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92BA2" w:rsidRPr="00DD15A3">
      <w:pPr>
        <w:spacing w:after="75"/>
        <w:rPr>
          <w:sz w:val="18"/>
          <w:szCs w:val="18"/>
        </w:rPr>
      </w:pPr>
      <w:r w:rsidRPr="00DD15A3">
        <w:rPr>
          <w:sz w:val="18"/>
          <w:szCs w:val="18"/>
          <w:lang w:val="ru-RU"/>
        </w:rPr>
        <w:t xml:space="preserve">Опубликовано: </w:t>
      </w:r>
      <w:r w:rsidR="00DD15A3">
        <w:rPr>
          <w:sz w:val="18"/>
          <w:szCs w:val="18"/>
        </w:rPr>
        <w:t>Эталонный контрольный банк НПА РК в электронном виде, 12.05.2021</w:t>
      </w:r>
      <w:bookmarkStart w:id="0" w:name="_GoBack"/>
      <w:bookmarkEnd w:id="0"/>
    </w:p>
    <w:p w:rsidR="009C22FB" w:rsidRPr="009C22FB" w:rsidP="00896184">
      <w:r>
        <w:rPr>
          <w:sz w:val="18"/>
          <w:szCs w:val="18"/>
        </w:rPr>
        <w:t>Приказ Министра юстиции Республики Казахстан от 30 апреля 2021 года № 360. Зарегистрирован в Министерстве юстиции Республики Казахстан 6 мая 2021 года № 22697</w:t>
      </w:r>
    </w:p>
    <w:p w:rsidR="00492BA2">
      <w:r>
        <w:pict>
          <v:rect id="_x0000_i1025" style="width:470.3pt;height:1.5pt" o:hralign="center" o:hrstd="t" o:hr="t" fillcolor="gray" stroked="f">
            <v:path strokeok="f"/>
          </v:rect>
        </w:pict>
      </w:r>
    </w:p>
    <w:p w:rsidR="00492BA2"/>
    <w:p w:rsidR="00492BA2">
      <w:pPr>
        <w:jc w:val="center"/>
        <w:rPr>
          <w:b/>
          <w:bCs/>
          <w:color w:val="000080"/>
          <w:sz w:val="30"/>
          <w:szCs w:val="30"/>
        </w:rPr>
      </w:pPr>
      <w:r>
        <w:rPr>
          <w:b/>
          <w:bCs/>
          <w:color w:val="000080"/>
          <w:sz w:val="30"/>
          <w:szCs w:val="30"/>
        </w:rPr>
        <w:t>Об утверждении Правил ведения реестров единой нотариальной информационной системы</w:t>
      </w:r>
    </w:p>
    <w:p w:rsidR="009C22FB" w:rsidRPr="00DD15A3">
      <w:pPr>
        <w:jc w:val="center"/>
        <w:rPr>
          <w:color w:val="000080"/>
          <w:sz w:val="30"/>
          <w:szCs w:val="30"/>
        </w:rPr>
      </w:pP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4"/>
      <w:bookmarkEnd w:id="1"/>
      <w:r>
        <w:rPr>
          <w:rFonts w:ascii="Times New Roman" w:eastAsia="Times New Roman" w:hAnsi="Times New Roman" w:cs="Times New Roman"/>
          <w:color w:val="000000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u w:val="single" w:color="0000EE"/>
          </w:rPr>
          <w:t>пунктом 2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статьи 4-2 Закона Республики Казахстан от 19 июля 1997 года "О нотариате", ПРИКАЗЫВАЮ: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5"/>
      <w:bookmarkEnd w:id="2"/>
      <w:r>
        <w:rPr>
          <w:rFonts w:ascii="Times New Roman" w:eastAsia="Times New Roman" w:hAnsi="Times New Roman" w:cs="Times New Roman"/>
          <w:color w:val="000000"/>
        </w:rPr>
        <w:t xml:space="preserve">1. Утвердить Правила ведения реестров единой нотариальной информационной системы 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u w:val="single" w:color="0000EE"/>
          </w:rPr>
          <w:t>приложению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к приказу.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6"/>
      <w:bookmarkEnd w:id="3"/>
      <w:r>
        <w:rPr>
          <w:rFonts w:ascii="Times New Roman" w:eastAsia="Times New Roman" w:hAnsi="Times New Roman" w:cs="Times New Roman"/>
          <w:color w:val="000000"/>
        </w:rPr>
        <w:t>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7"/>
      <w:bookmarkEnd w:id="4"/>
      <w:r>
        <w:rPr>
          <w:rFonts w:ascii="Times New Roman" w:eastAsia="Times New Roman" w:hAnsi="Times New Roman" w:cs="Times New Roman"/>
          <w:color w:val="000000"/>
        </w:rPr>
        <w:t>3. Контроль за исполнением настоящего приказа возложить на курирующего Вице-министра юстиции Республики Казахстан.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8"/>
      <w:bookmarkEnd w:id="5"/>
      <w:r>
        <w:rPr>
          <w:rFonts w:ascii="Times New Roman" w:eastAsia="Times New Roman" w:hAnsi="Times New Roman" w:cs="Times New Roman"/>
          <w:color w:val="000000"/>
        </w:rPr>
        <w:t>4. Настоящий приказ вводится в действие по истечению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5"/>
        <w:gridCol w:w="3160"/>
      </w:tblGrid>
      <w:tr>
        <w:tblPrEx>
          <w:tblW w:w="9000" w:type="dxa"/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603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      </w:t>
            </w:r>
            <w:bookmarkStart w:id="6" w:name="9"/>
            <w:bookmarkEnd w:id="6"/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Министр юстиции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 xml:space="preserve">Республики Казахстан </w:t>
            </w:r>
          </w:p>
        </w:tc>
        <w:tc>
          <w:tcPr>
            <w:tcW w:w="32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М. Бекетаев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10"/>
      <w:bookmarkEnd w:id="7"/>
      <w:r>
        <w:rPr>
          <w:rFonts w:ascii="Times New Roman" w:eastAsia="Times New Roman" w:hAnsi="Times New Roman" w:cs="Times New Roman"/>
          <w:color w:val="000000"/>
        </w:rPr>
        <w:t>Согласовано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Министерство цифрового развития,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инноваций и аэрокосмической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промышленности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Республики Казахстан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</w:p>
    <w:tbl>
      <w:tblPr>
        <w:jc w:val="righ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6"/>
        <w:gridCol w:w="3480"/>
      </w:tblGrid>
      <w:tr>
        <w:tblPrEx>
          <w:jc w:val="right"/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right"/>
        </w:trPr>
        <w:tc>
          <w:tcPr>
            <w:tcW w:w="58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W w:w="34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bookmarkStart w:id="8" w:name="11"/>
            <w:bookmarkEnd w:id="8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Приложение к приказу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Министра юстиции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Республики Казахстан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 30 апреля 2021 года № 360</w:t>
            </w:r>
          </w:p>
        </w:tc>
      </w:tr>
    </w:tbl>
    <w:p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bookmarkStart w:id="9" w:name="12"/>
      <w:bookmarkEnd w:id="9"/>
      <w:r>
        <w:rPr>
          <w:rFonts w:ascii="Times New Roman" w:eastAsia="Times New Roman" w:hAnsi="Times New Roman" w:cs="Times New Roman"/>
          <w:b/>
          <w:bCs/>
          <w:color w:val="000080"/>
        </w:rPr>
        <w:t>Форма представления отчетности о функционировании реестров единой нотариальной информационной системы</w:t>
      </w:r>
    </w:p>
    <w:tbl>
      <w:tblPr>
        <w:jc w:val="righ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6"/>
        <w:gridCol w:w="3480"/>
      </w:tblGrid>
      <w:tr>
        <w:tblPrEx>
          <w:jc w:val="right"/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right"/>
        </w:trPr>
        <w:tc>
          <w:tcPr>
            <w:tcW w:w="58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W w:w="34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bookmarkStart w:id="10" w:name="13"/>
            <w:bookmarkEnd w:id="10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11" w:name="14"/>
      <w:bookmarkEnd w:id="11"/>
      <w:r>
        <w:rPr>
          <w:rFonts w:ascii="Times New Roman" w:eastAsia="Times New Roman" w:hAnsi="Times New Roman" w:cs="Times New Roman"/>
          <w:color w:val="000000"/>
        </w:rPr>
        <w:t xml:space="preserve">Отчетный период c ________по _____________года 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15"/>
      <w:bookmarkEnd w:id="12"/>
      <w:r>
        <w:rPr>
          <w:rFonts w:ascii="Times New Roman" w:eastAsia="Times New Roman" w:hAnsi="Times New Roman" w:cs="Times New Roman"/>
          <w:color w:val="000000"/>
        </w:rPr>
        <w:t xml:space="preserve">Периодичность: полугодовая (1 (первое) июля текущего года), годовая (1 (первое) января года, следующего за отчетным). 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16"/>
      <w:bookmarkEnd w:id="13"/>
      <w:r>
        <w:rPr>
          <w:rFonts w:ascii="Times New Roman" w:eastAsia="Times New Roman" w:hAnsi="Times New Roman" w:cs="Times New Roman"/>
          <w:color w:val="000000"/>
        </w:rPr>
        <w:t xml:space="preserve">Представляют: частные нотариусы, территориальные нотариальные палаты 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17"/>
      <w:bookmarkEnd w:id="14"/>
      <w:r>
        <w:rPr>
          <w:rFonts w:ascii="Times New Roman" w:eastAsia="Times New Roman" w:hAnsi="Times New Roman" w:cs="Times New Roman"/>
          <w:color w:val="000000"/>
        </w:rPr>
        <w:t>Куда представляется форма: территориальные нотариальные палаты, Республиканская нотариальная палата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15" w:name="18"/>
      <w:bookmarkEnd w:id="15"/>
      <w:r>
        <w:rPr>
          <w:rFonts w:ascii="Times New Roman" w:eastAsia="Times New Roman" w:hAnsi="Times New Roman" w:cs="Times New Roman"/>
          <w:color w:val="000000"/>
        </w:rPr>
        <w:t>Отчет по нотариальным действиям за период c ________по _____________г.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327"/>
        <w:gridCol w:w="805"/>
        <w:gridCol w:w="804"/>
        <w:gridCol w:w="1"/>
        <w:gridCol w:w="925"/>
        <w:gridCol w:w="1"/>
        <w:gridCol w:w="881"/>
        <w:gridCol w:w="1"/>
        <w:gridCol w:w="1012"/>
        <w:gridCol w:w="1"/>
        <w:gridCol w:w="881"/>
        <w:gridCol w:w="1"/>
        <w:gridCol w:w="1012"/>
        <w:gridCol w:w="1"/>
        <w:gridCol w:w="1704"/>
        <w:gridCol w:w="1"/>
        <w:gridCol w:w="1032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№ п/п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Номер лицензии нотариуса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 нотариуса</w:t>
            </w:r>
          </w:p>
        </w:tc>
        <w:tc>
          <w:tcPr>
            <w:gridSpan w:val="1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Виды нотариальных действий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gridSpan w:val="2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об отчуждение земельных участков</w:t>
            </w:r>
          </w:p>
        </w:tc>
        <w:tc>
          <w:tcPr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жилых домов</w:t>
            </w:r>
          </w:p>
        </w:tc>
        <w:tc>
          <w:tcPr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квартир</w:t>
            </w:r>
          </w:p>
        </w:tc>
        <w:tc>
          <w:tcPr>
            <w:gridSpan w:val="2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автомототранспортных средств</w:t>
            </w:r>
          </w:p>
        </w:tc>
        <w:tc>
          <w:tcPr>
            <w:gridSpan w:val="2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дач, гаражей, сооружений и иного недвижимого имущества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gridSpan w:val="2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том числе на имя иностранных граждан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том числе на имя иностранных граждан</w:t>
            </w:r>
          </w:p>
        </w:tc>
        <w:tc>
          <w:tcPr>
            <w:gridSpan w:val="2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gridSpan w:val="2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Итого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16" w:name="19"/>
      <w:bookmarkEnd w:id="16"/>
      <w:r>
        <w:rPr>
          <w:rFonts w:ascii="Times New Roman" w:eastAsia="Times New Roman" w:hAnsi="Times New Roman" w:cs="Times New Roman"/>
          <w:color w:val="000000"/>
        </w:rPr>
        <w:t>продолжение таблицы: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760"/>
        <w:gridCol w:w="531"/>
        <w:gridCol w:w="531"/>
        <w:gridCol w:w="701"/>
        <w:gridCol w:w="774"/>
        <w:gridCol w:w="803"/>
        <w:gridCol w:w="746"/>
        <w:gridCol w:w="615"/>
        <w:gridCol w:w="768"/>
        <w:gridCol w:w="1054"/>
        <w:gridCol w:w="1054"/>
        <w:gridCol w:w="1053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gridSpan w:val="1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Виды нотариальных действий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ренты и пожизненного содержания с иждивением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Брачные договоры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Прочие договоры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Выдано свидетельств о праве на наследство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Выдано свидетельств о праве собственности на долю в общем имуществе супругов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Назначено доверительных управляющих наследств имуществом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Удостоверено завещаний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Удостоверено доверенностей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Свидетельствование верности перевода с одного языка на другой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Свидетельствование копий документов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Свидетельствование подлинности подписи на документах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том числе на автотранспорт</w:t>
            </w: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17" w:name="20"/>
      <w:bookmarkEnd w:id="17"/>
      <w:r>
        <w:rPr>
          <w:rFonts w:ascii="Times New Roman" w:eastAsia="Times New Roman" w:hAnsi="Times New Roman" w:cs="Times New Roman"/>
          <w:color w:val="000000"/>
        </w:rPr>
        <w:t> продолжение таблицы: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1234"/>
        <w:gridCol w:w="1118"/>
        <w:gridCol w:w="1409"/>
        <w:gridCol w:w="1449"/>
        <w:gridCol w:w="859"/>
        <w:gridCol w:w="1241"/>
        <w:gridCol w:w="1022"/>
        <w:gridCol w:w="1058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Виды нотариальных действий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Итого по гр. 3-4, 6, 8-17, 19-27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Обеспечено доказательств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Соглашений об уплате алиментов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Соглашений об урегулировании спора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Совершено исполнительных надписей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Согласие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Прочие нотариальные действия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Из них оформлено документов для действия за границей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18" w:name="21"/>
      <w:bookmarkEnd w:id="18"/>
      <w:r>
        <w:rPr>
          <w:rFonts w:ascii="Times New Roman" w:eastAsia="Times New Roman" w:hAnsi="Times New Roman" w:cs="Times New Roman"/>
          <w:color w:val="000000"/>
        </w:rPr>
        <w:t> продолжение таблицы: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1851"/>
        <w:gridCol w:w="1913"/>
        <w:gridCol w:w="1082"/>
        <w:gridCol w:w="1659"/>
        <w:gridCol w:w="863"/>
        <w:gridCol w:w="1706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Среднемесячная нагрузка нотариуса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Сумма, перечисленная в госбюджет в виде налогов (10%)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Гос пошлина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Оплата услуг правового и технического характера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Общая сумма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Вынесено постановлений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35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19" w:name="22"/>
      <w:bookmarkEnd w:id="19"/>
      <w:r>
        <w:rPr>
          <w:rFonts w:ascii="Times New Roman" w:eastAsia="Times New Roman" w:hAnsi="Times New Roman" w:cs="Times New Roman"/>
          <w:color w:val="000000"/>
        </w:rPr>
        <w:t>Отчет по нотариальным действиям за период c ________по ____________г.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347"/>
        <w:gridCol w:w="1132"/>
        <w:gridCol w:w="983"/>
        <w:gridCol w:w="936"/>
        <w:gridCol w:w="1075"/>
        <w:gridCol w:w="936"/>
        <w:gridCol w:w="1075"/>
        <w:gridCol w:w="1809"/>
        <w:gridCol w:w="1097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№ п/п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Нотариальная палата</w:t>
            </w:r>
          </w:p>
        </w:tc>
        <w:tc>
          <w:tcPr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Виды нотариальных действий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об отчуждение земельных участков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жилых домов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квартир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автомототранспортных средств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дач, гаражей, сооружений и иного недвижимого имущества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том числе на имя иностранных граждан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том числе на имя иностранных граждан</w:t>
            </w: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Итого: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20" w:name="23"/>
      <w:bookmarkEnd w:id="20"/>
      <w:r>
        <w:rPr>
          <w:rFonts w:ascii="Times New Roman" w:eastAsia="Times New Roman" w:hAnsi="Times New Roman" w:cs="Times New Roman"/>
          <w:color w:val="000000"/>
        </w:rPr>
        <w:t> продолжение таблицы: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760"/>
        <w:gridCol w:w="531"/>
        <w:gridCol w:w="531"/>
        <w:gridCol w:w="701"/>
        <w:gridCol w:w="774"/>
        <w:gridCol w:w="803"/>
        <w:gridCol w:w="746"/>
        <w:gridCol w:w="615"/>
        <w:gridCol w:w="768"/>
        <w:gridCol w:w="1054"/>
        <w:gridCol w:w="1054"/>
        <w:gridCol w:w="1053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gridSpan w:val="1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Виды нотариальных действий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ренты и пожизненного содержания с иждивением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Брачные договоры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Прочие договоры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Выдано свидетельств о праве на наследство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Выдано свидетельств о праве собственности на долю в общем имуществе супругов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Назначено доверительных управляющих наследств имуществом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Удостоверено завещаний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Удостоверено доверенностей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Свидетельствование верности перевода с одного языка на другой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Свидетельствование копий документов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Свидетельствование подлинности подписи на документах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том числе на автотранспорт</w:t>
            </w: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21" w:name="24"/>
      <w:bookmarkEnd w:id="21"/>
      <w:r>
        <w:rPr>
          <w:rFonts w:ascii="Times New Roman" w:eastAsia="Times New Roman" w:hAnsi="Times New Roman" w:cs="Times New Roman"/>
          <w:color w:val="000000"/>
        </w:rPr>
        <w:t> продолжение таблицы: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1234"/>
        <w:gridCol w:w="1118"/>
        <w:gridCol w:w="1409"/>
        <w:gridCol w:w="1449"/>
        <w:gridCol w:w="859"/>
        <w:gridCol w:w="1241"/>
        <w:gridCol w:w="1022"/>
        <w:gridCol w:w="1058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Виды нотариальных действий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Итого по гр. 3-4, 6, 8-17, 19-27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Обеспечено доказательств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Соглашений об уплате алиментов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Соглашений об урегулировании спора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Совершено исполнительных надписей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Согласие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Прочие нотариальные действия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Из них оформлено документов для действия за границей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22" w:name="25"/>
      <w:bookmarkEnd w:id="22"/>
      <w:r>
        <w:rPr>
          <w:rFonts w:ascii="Times New Roman" w:eastAsia="Times New Roman" w:hAnsi="Times New Roman" w:cs="Times New Roman"/>
          <w:color w:val="000000"/>
        </w:rPr>
        <w:t> продолжение таблицы: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1851"/>
        <w:gridCol w:w="1913"/>
        <w:gridCol w:w="1082"/>
        <w:gridCol w:w="1659"/>
        <w:gridCol w:w="863"/>
        <w:gridCol w:w="1706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Среднемесячная нагрузка нотариуса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Сумма, перечисленная в госбюджет в виде налогов (10%)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Гос пошлина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Оплата услуг правового и технического характера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Общая сумма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Вынесено постановлений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35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23" w:name="26"/>
      <w:bookmarkEnd w:id="23"/>
      <w:r>
        <w:rPr>
          <w:rFonts w:ascii="Times New Roman" w:eastAsia="Times New Roman" w:hAnsi="Times New Roman" w:cs="Times New Roman"/>
          <w:color w:val="000000"/>
        </w:rPr>
        <w:t>Отчет по нотариальным действиям за период c ________по _____________г.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339"/>
        <w:gridCol w:w="1328"/>
        <w:gridCol w:w="960"/>
        <w:gridCol w:w="914"/>
        <w:gridCol w:w="1049"/>
        <w:gridCol w:w="914"/>
        <w:gridCol w:w="1049"/>
        <w:gridCol w:w="1766"/>
        <w:gridCol w:w="1071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№ п/п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Республиканская нотариальная палата</w:t>
            </w:r>
          </w:p>
        </w:tc>
        <w:tc>
          <w:tcPr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Виды нотариальных действий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 об отчуждение земельных участков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жилых домов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квартир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автомототранспортных средств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об отчуждении дач, гаражей, сооружений и иного недвижимого имущества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том числе на имя иностранных граждан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том числе на имя иностранных граждан</w:t>
            </w: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8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9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Итого: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24" w:name="27"/>
      <w:bookmarkEnd w:id="24"/>
      <w:r>
        <w:rPr>
          <w:rFonts w:ascii="Times New Roman" w:eastAsia="Times New Roman" w:hAnsi="Times New Roman" w:cs="Times New Roman"/>
          <w:color w:val="000000"/>
        </w:rPr>
        <w:t> продолжение таблицы: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760"/>
        <w:gridCol w:w="531"/>
        <w:gridCol w:w="531"/>
        <w:gridCol w:w="701"/>
        <w:gridCol w:w="774"/>
        <w:gridCol w:w="803"/>
        <w:gridCol w:w="746"/>
        <w:gridCol w:w="615"/>
        <w:gridCol w:w="768"/>
        <w:gridCol w:w="1054"/>
        <w:gridCol w:w="1054"/>
        <w:gridCol w:w="1053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gridSpan w:val="1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Виды нотариальных действий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Договоры ренты и пожизненного содержания с иждивением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Брачные договоры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Прочие договоры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Выдано свидетельств о праве на наследство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Выдано свидетельств о праве собственности на долю в общем имуществе супругов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Назначено доверительных управляющих наследств имуществом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Удостоверено завещаний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Удостоверено доверенностей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Свидетельствование верности перевода с одного языка на другой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Свидетельствование копий документов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Свидетельствование подлинности подписи на документах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 том числе на автотранспорт</w:t>
            </w: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16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17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21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25" w:name="28"/>
      <w:bookmarkEnd w:id="25"/>
      <w:r>
        <w:rPr>
          <w:rFonts w:ascii="Times New Roman" w:eastAsia="Times New Roman" w:hAnsi="Times New Roman" w:cs="Times New Roman"/>
          <w:color w:val="000000"/>
        </w:rPr>
        <w:t> продолжение таблицы: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1234"/>
        <w:gridCol w:w="1118"/>
        <w:gridCol w:w="1409"/>
        <w:gridCol w:w="1449"/>
        <w:gridCol w:w="859"/>
        <w:gridCol w:w="1241"/>
        <w:gridCol w:w="1022"/>
        <w:gridCol w:w="1058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Виды нотариальных действий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Итого по гр. 3-4, 6, 8-17, 19-27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Обеспечено доказательств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Соглашений об уплате алиментов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Соглашений об урегулировании спора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Совершено исполнительных надписей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Согласие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Прочие нотариальные действия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Общее количество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Из них оформлено документов для действия за границей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27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28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29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26" w:name="29"/>
      <w:bookmarkEnd w:id="26"/>
      <w:r>
        <w:rPr>
          <w:rFonts w:ascii="Times New Roman" w:eastAsia="Times New Roman" w:hAnsi="Times New Roman" w:cs="Times New Roman"/>
          <w:color w:val="000000"/>
        </w:rPr>
        <w:t> продолжение таблицы: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1851"/>
        <w:gridCol w:w="1913"/>
        <w:gridCol w:w="1082"/>
        <w:gridCol w:w="1659"/>
        <w:gridCol w:w="863"/>
        <w:gridCol w:w="1706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Среднемесячная нагрузка нотариуса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Сумма, перечисленная в госбюджет в виде налогов (10%)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Гос пошлина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Оплата услуг правового и технического характера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Общая сумма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Вынесено постановлений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35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bookmarkStart w:id="27" w:name="30"/>
      <w:bookmarkEnd w:id="27"/>
      <w:r>
        <w:rPr>
          <w:rFonts w:ascii="Times New Roman" w:eastAsia="Times New Roman" w:hAnsi="Times New Roman" w:cs="Times New Roman"/>
          <w:b/>
          <w:bCs/>
          <w:color w:val="000080"/>
        </w:rPr>
        <w:t>Отчет по консультированию за период c ________по _____________года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538"/>
        <w:gridCol w:w="2046"/>
        <w:gridCol w:w="1246"/>
        <w:gridCol w:w="1375"/>
        <w:gridCol w:w="1240"/>
        <w:gridCol w:w="1375"/>
        <w:gridCol w:w="1240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№ п/п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Номер лицензии нотариуса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ФИО нотариуса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Консультация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Разработка проекта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Количество услуг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 (в тенге)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Количество услуг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 (в тенге)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bookmarkStart w:id="28" w:name="31"/>
      <w:bookmarkEnd w:id="28"/>
      <w:r>
        <w:rPr>
          <w:rFonts w:ascii="Times New Roman" w:eastAsia="Times New Roman" w:hAnsi="Times New Roman" w:cs="Times New Roman"/>
          <w:b/>
          <w:bCs/>
          <w:color w:val="000080"/>
        </w:rPr>
        <w:t>Отчет по консультированию за период c ________по _____________года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661"/>
        <w:gridCol w:w="1982"/>
        <w:gridCol w:w="1691"/>
        <w:gridCol w:w="1524"/>
        <w:gridCol w:w="1691"/>
        <w:gridCol w:w="1524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№ п/п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Нотариальная палата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Консультация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Разработка проекта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Количество услуг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 (в тенге)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Количество услуг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 (в тенге)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bookmarkStart w:id="29" w:name="32"/>
      <w:bookmarkEnd w:id="29"/>
      <w:r>
        <w:rPr>
          <w:rFonts w:ascii="Times New Roman" w:eastAsia="Times New Roman" w:hAnsi="Times New Roman" w:cs="Times New Roman"/>
          <w:b/>
          <w:bCs/>
          <w:color w:val="000080"/>
        </w:rPr>
        <w:t>Отчет по консультированию за период c ________по _____________года</w:t>
      </w:r>
    </w:p>
    <w:tbl>
      <w:tblPr>
        <w:tblStyle w:val="table-word"/>
        <w:tblW w:w="9210" w:type="dxa"/>
        <w:tblCellSpacing w:w="15" w:type="dxa"/>
        <w:tblInd w:w="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5E0"/>
      </w:tblPr>
      <w:tblGrid>
        <w:gridCol w:w="567"/>
        <w:gridCol w:w="2991"/>
        <w:gridCol w:w="1451"/>
        <w:gridCol w:w="1307"/>
        <w:gridCol w:w="1451"/>
        <w:gridCol w:w="1307"/>
      </w:tblGrid>
      <w:tr>
        <w:tblPrEx>
          <w:tblW w:w="9210" w:type="dxa"/>
          <w:tblCellSpacing w:w="15" w:type="dxa"/>
          <w:tblInd w:w="76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№ п/п</w:t>
            </w:r>
          </w:p>
        </w:tc>
        <w:tc>
          <w:tcPr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Республиканская нотариальная палата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Консультация</w:t>
            </w:r>
          </w:p>
        </w:tc>
        <w:tc>
          <w:tcPr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Разработка проекта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Количество услуг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 (в тенге)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Количество услуг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Сумма (в тенге)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</w:p>
        </w:tc>
      </w:tr>
      <w:tr>
        <w:tblPrEx>
          <w:tblW w:w="9210" w:type="dxa"/>
          <w:tblCellSpacing w:w="15" w:type="dxa"/>
          <w:tblInd w:w="76" w:type="dxa"/>
          <w:tblCellMar>
            <w:top w:w="60" w:type="dxa"/>
            <w:left w:w="60" w:type="dxa"/>
            <w:bottom w:w="60" w:type="dxa"/>
            <w:right w:w="60" w:type="dxa"/>
          </w:tblCellMar>
          <w:tblLook w:val="05E0"/>
        </w:tblPrEx>
        <w:trPr>
          <w:tblCellSpacing w:w="15" w:type="dxa"/>
        </w:trPr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noWrap w:val="0"/>
            <w:tcMar>
              <w:top w:w="68" w:type="dxa"/>
              <w:left w:w="68" w:type="dxa"/>
              <w:bottom w:w="68" w:type="dxa"/>
              <w:right w:w="68" w:type="dxa"/>
            </w:tcMar>
            <w:vAlign w:val="top"/>
            <w:hideMark/>
          </w:tcPr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</w:tr>
    </w:tbl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30" w:name="33"/>
      <w:bookmarkEnd w:id="30"/>
      <w:r>
        <w:rPr>
          <w:rFonts w:ascii="Times New Roman" w:eastAsia="Times New Roman" w:hAnsi="Times New Roman" w:cs="Times New Roman"/>
          <w:color w:val="000000"/>
        </w:rPr>
        <w:t>Примечание: Территориальные нотариальные палаты на основе представленных отчетов частных нотариусов составляют отчет по нотариальному округу.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31" w:name="34"/>
      <w:bookmarkEnd w:id="31"/>
      <w:r>
        <w:rPr>
          <w:rFonts w:ascii="Times New Roman" w:eastAsia="Times New Roman" w:hAnsi="Times New Roman" w:cs="Times New Roman"/>
          <w:color w:val="000000"/>
        </w:rPr>
        <w:t>Республиканская нотариальная палата на основе представленных отчетов нотариальных палат составляет отчет по республике.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32" w:name="35"/>
      <w:bookmarkEnd w:id="32"/>
      <w:r>
        <w:rPr>
          <w:rFonts w:ascii="Times New Roman" w:eastAsia="Times New Roman" w:hAnsi="Times New Roman" w:cs="Times New Roman"/>
          <w:color w:val="000000"/>
        </w:rPr>
        <w:t>Пояснения по заполнению формы представления отчетности о функционировании реестров единой нотариальной информационной системы приведены в приложении к настоящей Форме.</w:t>
      </w:r>
    </w:p>
    <w:tbl>
      <w:tblPr>
        <w:jc w:val="righ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6"/>
        <w:gridCol w:w="3480"/>
      </w:tblGrid>
      <w:tr>
        <w:tblPrEx>
          <w:jc w:val="right"/>
          <w:tblCellSpacing w:w="15" w:type="dxa"/>
          <w:tblInd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right"/>
        </w:trPr>
        <w:tc>
          <w:tcPr>
            <w:tcW w:w="583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</w:tc>
        <w:tc>
          <w:tcPr>
            <w:tcW w:w="34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bookmarkStart w:id="33" w:name="36"/>
            <w:bookmarkEnd w:id="33"/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Приложение к форме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представления отчетности 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функционировании реестров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единой нотариальной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информационной системы</w:t>
            </w:r>
          </w:p>
        </w:tc>
      </w:tr>
    </w:tbl>
    <w:p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bookmarkStart w:id="34" w:name="37"/>
      <w:bookmarkEnd w:id="34"/>
      <w:r>
        <w:rPr>
          <w:rFonts w:ascii="Times New Roman" w:eastAsia="Times New Roman" w:hAnsi="Times New Roman" w:cs="Times New Roman"/>
          <w:b/>
          <w:bCs/>
          <w:color w:val="000080"/>
        </w:rPr>
        <w:t>Пояснение по заполнению формы отчета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35" w:name="38"/>
      <w:bookmarkEnd w:id="35"/>
      <w:r>
        <w:rPr>
          <w:rFonts w:ascii="Times New Roman" w:eastAsia="Times New Roman" w:hAnsi="Times New Roman" w:cs="Times New Roman"/>
          <w:color w:val="000000"/>
        </w:rPr>
        <w:t>1. В отчете отражаются сведения о количестве совершенных нотариальных действий, классифицированных по видам.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36" w:name="39"/>
      <w:bookmarkEnd w:id="36"/>
      <w:r>
        <w:rPr>
          <w:rFonts w:ascii="Times New Roman" w:eastAsia="Times New Roman" w:hAnsi="Times New Roman" w:cs="Times New Roman"/>
          <w:color w:val="000000"/>
        </w:rPr>
        <w:t>2. В графах 3, 8-16, 19-27 указываются сведения о количестве нотариальных действий по названным нотариальным действиям.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37" w:name="40"/>
      <w:bookmarkEnd w:id="37"/>
      <w:r>
        <w:rPr>
          <w:rFonts w:ascii="Times New Roman" w:eastAsia="Times New Roman" w:hAnsi="Times New Roman" w:cs="Times New Roman"/>
          <w:color w:val="000000"/>
        </w:rPr>
        <w:t>3. В графе 4 указываются сведения об общем количестве удостоверенных нотариусом договоров об отчуждении жилых домов за отчетный период.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38" w:name="41"/>
      <w:bookmarkEnd w:id="38"/>
      <w:r>
        <w:rPr>
          <w:rFonts w:ascii="Times New Roman" w:eastAsia="Times New Roman" w:hAnsi="Times New Roman" w:cs="Times New Roman"/>
          <w:color w:val="000000"/>
        </w:rPr>
        <w:t>4. В графе 5 указываются сведения о количестве договоров об отчуждении жилых домов, совершенных на имя иностранных граждан за отчетный период.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39" w:name="42"/>
      <w:bookmarkEnd w:id="39"/>
      <w:r>
        <w:rPr>
          <w:rFonts w:ascii="Times New Roman" w:eastAsia="Times New Roman" w:hAnsi="Times New Roman" w:cs="Times New Roman"/>
          <w:color w:val="000000"/>
        </w:rPr>
        <w:t>5. В графе 6 указываются сведения об общем количестве удостоверенных нотариусом договоров об отчуждении квартир за отчетный период.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0" w:name="43"/>
      <w:bookmarkEnd w:id="40"/>
      <w:r>
        <w:rPr>
          <w:rFonts w:ascii="Times New Roman" w:eastAsia="Times New Roman" w:hAnsi="Times New Roman" w:cs="Times New Roman"/>
          <w:color w:val="000000"/>
        </w:rPr>
        <w:t>6. В графе 7 указываются сведения о количестве договоров об отчуждении квартир, совершенных нотариусом на имя иностранных граждан за отчетный период.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1" w:name="44"/>
      <w:bookmarkEnd w:id="41"/>
      <w:r>
        <w:rPr>
          <w:rFonts w:ascii="Times New Roman" w:eastAsia="Times New Roman" w:hAnsi="Times New Roman" w:cs="Times New Roman"/>
          <w:color w:val="000000"/>
        </w:rPr>
        <w:t>7. В графе 17 указываются сведения об общем количестве удостоверенных нотариусом доверенностей за отчетный период.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2" w:name="45"/>
      <w:bookmarkEnd w:id="42"/>
      <w:r>
        <w:rPr>
          <w:rFonts w:ascii="Times New Roman" w:eastAsia="Times New Roman" w:hAnsi="Times New Roman" w:cs="Times New Roman"/>
          <w:color w:val="000000"/>
        </w:rPr>
        <w:t>8. В графе 18 указываются сведения о количестве удостоверенных нотариусом доверенностей только на автотранспорт за отчетный период.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3" w:name="46"/>
      <w:bookmarkEnd w:id="43"/>
      <w:r>
        <w:rPr>
          <w:rFonts w:ascii="Times New Roman" w:eastAsia="Times New Roman" w:hAnsi="Times New Roman" w:cs="Times New Roman"/>
          <w:color w:val="000000"/>
        </w:rPr>
        <w:t>9. В графе 28 указываются сведения об общем количестве удостоверенных нотариусом нотариальных действий за отчетный период, которое должно быть равно сумме соответствующих показателей, указанных в графах 3-4, 6, 8-17, 19-27.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4" w:name="47"/>
      <w:bookmarkEnd w:id="44"/>
      <w:r>
        <w:rPr>
          <w:rFonts w:ascii="Times New Roman" w:eastAsia="Times New Roman" w:hAnsi="Times New Roman" w:cs="Times New Roman"/>
          <w:color w:val="000000"/>
        </w:rPr>
        <w:t>10. В графе 29 указываются сведения о количестве нотариальных действий, совершенных нотариусами для действия за границей.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5" w:name="48"/>
      <w:bookmarkEnd w:id="45"/>
      <w:r>
        <w:rPr>
          <w:rFonts w:ascii="Times New Roman" w:eastAsia="Times New Roman" w:hAnsi="Times New Roman" w:cs="Times New Roman"/>
          <w:color w:val="000000"/>
        </w:rPr>
        <w:t>11. В графе 30 указываются сведения о среднемесячной нагрузке нотариуса (N), которые рассчитывается как отношение общего количества совершенных нотариальных действий за отчетный период (О), к количеству месяцев в отчетном периоде (Т):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6" w:name="49"/>
      <w:bookmarkEnd w:id="46"/>
      <w:r>
        <w:rPr>
          <w:rFonts w:ascii="Times New Roman" w:eastAsia="Times New Roman" w:hAnsi="Times New Roman" w:cs="Times New Roman"/>
          <w:color w:val="000000"/>
        </w:rPr>
        <w:t>N = O/Т.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7" w:name="50"/>
      <w:bookmarkEnd w:id="47"/>
      <w:r>
        <w:rPr>
          <w:rFonts w:ascii="Times New Roman" w:eastAsia="Times New Roman" w:hAnsi="Times New Roman" w:cs="Times New Roman"/>
          <w:color w:val="000000"/>
        </w:rPr>
        <w:t>12. В графе 31 указываются сведения о сумме, перечисленной в госбюджет в виде налогов (С), которая рассчитывается как отношение суммы доходов (Д) к 10: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8" w:name="51"/>
      <w:bookmarkEnd w:id="48"/>
      <w:r>
        <w:rPr>
          <w:rFonts w:ascii="Times New Roman" w:eastAsia="Times New Roman" w:hAnsi="Times New Roman" w:cs="Times New Roman"/>
          <w:color w:val="000000"/>
        </w:rPr>
        <w:t>С =Д/10.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49" w:name="52"/>
      <w:bookmarkEnd w:id="49"/>
      <w:r>
        <w:rPr>
          <w:rFonts w:ascii="Times New Roman" w:eastAsia="Times New Roman" w:hAnsi="Times New Roman" w:cs="Times New Roman"/>
          <w:color w:val="000000"/>
        </w:rPr>
        <w:t>13. В графе 32 указываются сведения о взыскиваемой за совершение нотариальных действий оплате по ставкам, соответствующим размерам государственной пошлины, установленной налоговым законодательством Республики Казахстан.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50" w:name="53"/>
      <w:bookmarkEnd w:id="50"/>
      <w:r>
        <w:rPr>
          <w:rFonts w:ascii="Times New Roman" w:eastAsia="Times New Roman" w:hAnsi="Times New Roman" w:cs="Times New Roman"/>
          <w:color w:val="000000"/>
        </w:rPr>
        <w:t xml:space="preserve">14. В графе 33 указываются сведения о взыскиваемой при совершении нотариальных действий оплате за предоставление дополнительных услуг технического и правового характера 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u w:val="single" w:color="0000EE"/>
          </w:rPr>
          <w:t>пунктом 1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статьи 30-1 Закона "О нотариате".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51" w:name="54"/>
      <w:bookmarkEnd w:id="51"/>
      <w:r>
        <w:rPr>
          <w:rFonts w:ascii="Times New Roman" w:eastAsia="Times New Roman" w:hAnsi="Times New Roman" w:cs="Times New Roman"/>
          <w:color w:val="000000"/>
        </w:rPr>
        <w:t>15. В графе 34 указываются сведения об общей сумме оплаты, взысканной нотариусом за совершение нотариального действия в соответствии с пунктом 2 статьи 30 и пункта 1 статьи 30-1 Закона "О нотариате".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52" w:name="55"/>
      <w:bookmarkEnd w:id="52"/>
      <w:r>
        <w:rPr>
          <w:rFonts w:ascii="Times New Roman" w:eastAsia="Times New Roman" w:hAnsi="Times New Roman" w:cs="Times New Roman"/>
          <w:color w:val="000000"/>
        </w:rPr>
        <w:t>16. В графе 35 указываются сведения о количестве вынесенных постановлений.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53" w:name="56"/>
      <w:bookmarkEnd w:id="53"/>
      <w:r>
        <w:rPr>
          <w:rFonts w:ascii="Times New Roman" w:eastAsia="Times New Roman" w:hAnsi="Times New Roman" w:cs="Times New Roman"/>
          <w:color w:val="000000"/>
        </w:rPr>
        <w:t>17. В графе 3 и 4 формы отчета по консультированию указываются сведения о количестве проведенного консультирования в виде дачи консультаций, а также сумме оплаты, взысканной нотариусом за их осуществление.</w:t>
      </w:r>
    </w:p>
    <w:p>
      <w:pPr>
        <w:spacing w:before="48" w:after="48"/>
        <w:ind w:firstLine="300"/>
        <w:jc w:val="both"/>
        <w:rPr>
          <w:rFonts w:ascii="Times New Roman" w:eastAsia="Times New Roman" w:hAnsi="Times New Roman" w:cs="Times New Roman"/>
          <w:color w:val="000000"/>
        </w:rPr>
      </w:pPr>
      <w:bookmarkStart w:id="54" w:name="57"/>
      <w:bookmarkEnd w:id="54"/>
      <w:r>
        <w:rPr>
          <w:rFonts w:ascii="Times New Roman" w:eastAsia="Times New Roman" w:hAnsi="Times New Roman" w:cs="Times New Roman"/>
          <w:color w:val="000000"/>
        </w:rPr>
        <w:t>18. В графе 5 и 6 указываются сведения о количестве проведенного консультирования в виде разработки проекта, а также сумме оплаты, взысканной нотариусом за их осуществление.</w:t>
      </w:r>
    </w:p>
    <w:p w:rsidR="00492BA2" w:rsidRPr="00CC37EB"/>
    <w:sectPr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2BA2" w:rsidRPr="001D3EBC" w:rsidP="008B344C">
    <w:pPr>
      <w:pBdr>
        <w:top w:val="none" w:sz="0" w:space="11" w:color="auto"/>
      </w:pBdr>
      <w:rPr>
        <w:i/>
        <w:sz w:val="18"/>
        <w:szCs w:val="18"/>
        <w:lang w:val="ru-RU"/>
      </w:rPr>
    </w:pPr>
    <w:r w:rsidRPr="008B344C">
      <w:rPr>
        <w:i/>
        <w:sz w:val="18"/>
        <w:szCs w:val="18"/>
        <w:lang w:val="ru-RU"/>
      </w:rPr>
      <w:t xml:space="preserve">© РГП «Институт законодательства и правовой информации Республики Казахстан» </w:t>
    </w:r>
    <w:r w:rsidRPr="008B344C">
      <w:rPr>
        <w:i/>
        <w:sz w:val="18"/>
        <w:szCs w:val="18"/>
        <w:lang w:val="ru-RU"/>
      </w:rPr>
      <w:br/>
      <w:t>Министерства юстиции Республики Казахстан</w:t>
    </w:r>
    <w:r w:rsidRPr="008B344C">
      <w:rPr>
        <w:i/>
        <w:sz w:val="18"/>
        <w:szCs w:val="18"/>
        <w:lang w:val="ru-RU"/>
      </w:rPr>
      <w:br/>
    </w:r>
    <w:r w:rsidRPr="008B344C">
      <w:rPr>
        <w:i/>
        <w:sz w:val="18"/>
        <w:szCs w:val="18"/>
        <w:lang w:val="ru-RU"/>
      </w:rPr>
      <w:t>веб-сайт</w:t>
    </w:r>
    <w:r w:rsidRPr="008B344C">
      <w:rPr>
        <w:i/>
        <w:sz w:val="18"/>
        <w:szCs w:val="18"/>
        <w:lang w:val="ru-RU"/>
      </w:rPr>
      <w:t xml:space="preserve">: </w:t>
    </w:r>
    <w:r w:rsidRPr="008B344C">
      <w:rPr>
        <w:b/>
        <w:bCs/>
        <w:i/>
        <w:sz w:val="18"/>
        <w:szCs w:val="18"/>
      </w:rPr>
      <w:t>http</w:t>
    </w:r>
    <w:r w:rsidRPr="008B344C">
      <w:rPr>
        <w:b/>
        <w:bCs/>
        <w:i/>
        <w:sz w:val="18"/>
        <w:szCs w:val="18"/>
        <w:lang w:val="ru-RU"/>
      </w:rPr>
      <w:t>://</w:t>
    </w:r>
    <w:r w:rsidRPr="008B344C">
      <w:rPr>
        <w:b/>
        <w:bCs/>
        <w:i/>
        <w:sz w:val="18"/>
        <w:szCs w:val="18"/>
      </w:rPr>
      <w:t>zqai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i/>
        <w:sz w:val="18"/>
        <w:szCs w:val="18"/>
      </w:rPr>
      <w:t>   e</w:t>
    </w:r>
    <w:r w:rsidRPr="008B344C">
      <w:rPr>
        <w:i/>
        <w:sz w:val="18"/>
        <w:szCs w:val="18"/>
        <w:lang w:val="ru-RU"/>
      </w:rPr>
      <w:t>-</w:t>
    </w:r>
    <w:r w:rsidRPr="008B344C">
      <w:rPr>
        <w:i/>
        <w:sz w:val="18"/>
        <w:szCs w:val="18"/>
      </w:rPr>
      <w:t>mail</w:t>
    </w:r>
    <w:r w:rsidRPr="008B344C">
      <w:rPr>
        <w:i/>
        <w:sz w:val="18"/>
        <w:szCs w:val="18"/>
        <w:lang w:val="ru-RU"/>
      </w:rPr>
      <w:t xml:space="preserve">: </w:t>
    </w:r>
    <w:r w:rsidRPr="008B344C">
      <w:rPr>
        <w:b/>
        <w:bCs/>
        <w:i/>
        <w:sz w:val="18"/>
        <w:szCs w:val="18"/>
      </w:rPr>
      <w:t>support</w:t>
    </w:r>
    <w:r w:rsidRPr="008B344C">
      <w:rPr>
        <w:b/>
        <w:bCs/>
        <w:i/>
        <w:sz w:val="18"/>
        <w:szCs w:val="18"/>
        <w:lang w:val="ru-RU"/>
      </w:rPr>
      <w:t>@</w:t>
    </w:r>
    <w:r w:rsidR="001D3EBC">
      <w:rPr>
        <w:b/>
        <w:bCs/>
        <w:i/>
        <w:sz w:val="18"/>
        <w:szCs w:val="18"/>
      </w:rPr>
      <w:t>zqai</w:t>
    </w:r>
    <w:r w:rsidRPr="008B344C">
      <w:rPr>
        <w:b/>
        <w:bCs/>
        <w:i/>
        <w:sz w:val="18"/>
        <w:szCs w:val="18"/>
        <w:lang w:val="ru-RU"/>
      </w:rPr>
      <w:t>.</w:t>
    </w:r>
    <w:r w:rsidRPr="008B344C">
      <w:rPr>
        <w:b/>
        <w:bCs/>
        <w:i/>
        <w:sz w:val="18"/>
        <w:szCs w:val="18"/>
      </w:rPr>
      <w:t>kz</w:t>
    </w:r>
    <w:r w:rsidRPr="008B344C">
      <w:rPr>
        <w:b/>
        <w:bCs/>
        <w:i/>
        <w:sz w:val="18"/>
        <w:szCs w:val="18"/>
        <w:lang w:val="ru-RU"/>
      </w:rPr>
      <w:br/>
    </w:r>
    <w:r w:rsidRPr="008B344C">
      <w:rPr>
        <w:i/>
        <w:sz w:val="18"/>
        <w:szCs w:val="18"/>
        <w:lang w:val="ru-RU"/>
      </w:rPr>
      <w:t xml:space="preserve">тел: (7172) </w:t>
    </w:r>
    <w:r w:rsidRPr="001D3EBC" w:rsidR="001D3EBC">
      <w:rPr>
        <w:i/>
        <w:sz w:val="18"/>
        <w:szCs w:val="18"/>
        <w:lang w:val="ru-RU"/>
      </w:rPr>
      <w:t>57-48-30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Spacing w:w="15" w:type="dxa"/>
      <w:tblInd w:w="15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7051"/>
      <w:gridCol w:w="2355"/>
    </w:tblGrid>
    <w:tr w:rsidTr="00DD15A3">
      <w:tblPrEx>
        <w:tblW w:w="5000" w:type="pct"/>
        <w:tblCellSpacing w:w="1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Ex>
      <w:trPr>
        <w:tblCellSpacing w:w="15" w:type="dxa"/>
      </w:trPr>
      <w:tc>
        <w:tcPr>
          <w:tcW w:w="3724" w:type="pct"/>
          <w:tcMar>
            <w:top w:w="15" w:type="dxa"/>
            <w:left w:w="15" w:type="dxa"/>
            <w:bottom w:w="15" w:type="dxa"/>
            <w:right w:w="15" w:type="dxa"/>
          </w:tcMar>
          <w:hideMark/>
        </w:tcPr>
        <w:p w:rsidR="00492BA2" w:rsidRPr="00DD15A3">
          <w:pPr>
            <w:rPr>
              <w:color w:val="000000"/>
              <w:sz w:val="18"/>
              <w:szCs w:val="18"/>
            </w:rPr>
          </w:pPr>
          <w:r>
            <w:rPr>
              <w:i/>
              <w:iCs/>
              <w:color w:val="000000"/>
              <w:sz w:val="18"/>
              <w:szCs w:val="18"/>
              <w:lang w:val="ru-RU"/>
            </w:rPr>
            <w:t xml:space="preserve">База данных </w:t>
          </w:r>
          <w:r>
            <w:rPr>
              <w:i/>
              <w:iCs/>
              <w:color w:val="000000"/>
              <w:sz w:val="18"/>
              <w:szCs w:val="18"/>
            </w:rPr>
            <w:t>“</w:t>
          </w:r>
          <w:r>
            <w:rPr>
              <w:i/>
              <w:iCs/>
              <w:color w:val="000000"/>
              <w:sz w:val="18"/>
              <w:szCs w:val="18"/>
            </w:rPr>
            <w:t>Zan</w:t>
          </w:r>
          <w:r>
            <w:rPr>
              <w:i/>
              <w:iCs/>
              <w:color w:val="000000"/>
              <w:sz w:val="18"/>
              <w:szCs w:val="18"/>
            </w:rPr>
            <w:t>”</w:t>
          </w:r>
        </w:p>
      </w:tc>
      <w:tc>
        <w:tcPr>
          <w:tcW w:w="1228" w:type="pct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:rsidR="00492BA2" w:rsidRPr="00DD15A3" w:rsidP="00DD15A3">
          <w:pPr>
            <w:rPr>
              <w:color w:val="000000"/>
              <w:sz w:val="18"/>
              <w:szCs w:val="18"/>
              <w:lang w:val="ru-RU"/>
            </w:rPr>
          </w:pPr>
          <w:r w:rsidRPr="00DD15A3">
            <w:rPr>
              <w:color w:val="000000"/>
              <w:sz w:val="18"/>
              <w:szCs w:val="18"/>
              <w:lang w:val="ru-RU"/>
            </w:rPr>
            <w:t xml:space="preserve">Дата редакции: </w:t>
          </w:r>
          <w:r w:rsidRPr="00DD15A3" w:rsidR="00DD15A3">
            <w:rPr>
              <w:color w:val="000000"/>
              <w:sz w:val="18"/>
              <w:szCs w:val="18"/>
              <w:lang w:val="ru-RU"/>
            </w:rPr>
            <w:t>30.04.2021</w:t>
          </w:r>
          <w:r w:rsidR="00DD15A3">
            <w:rPr>
              <w:color w:val="000000"/>
              <w:sz w:val="18"/>
              <w:szCs w:val="18"/>
              <w:lang w:val="ru-RU"/>
            </w:rPr>
            <w:br/>
            <w:t xml:space="preserve">Дата сохранения: </w:t>
          </w:r>
          <w:r w:rsidRPr="00DD15A3" w:rsidR="00DD15A3">
            <w:rPr>
              <w:color w:val="000000"/>
              <w:sz w:val="18"/>
              <w:szCs w:val="18"/>
              <w:lang w:val="ru-RU"/>
            </w:rPr>
            <w:t>04.06.2021</w:t>
          </w:r>
        </w:p>
      </w:tc>
    </w:tr>
  </w:tbl>
  <w:p w:rsidR="00492BA2" w:rsidRPr="00DD15A3">
    <w:pPr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42C5"/>
    <w:rsid w:val="0013460A"/>
    <w:rsid w:val="001D3EBC"/>
    <w:rsid w:val="002871B0"/>
    <w:rsid w:val="00287CBE"/>
    <w:rsid w:val="00492BA2"/>
    <w:rsid w:val="004E69CE"/>
    <w:rsid w:val="00896184"/>
    <w:rsid w:val="008B344C"/>
    <w:rsid w:val="009C22FB"/>
    <w:rsid w:val="009E6F49"/>
    <w:rsid w:val="00A77B3E"/>
    <w:rsid w:val="00B05496"/>
    <w:rsid w:val="00BE20DE"/>
    <w:rsid w:val="00C14F22"/>
    <w:rsid w:val="00CA2A55"/>
    <w:rsid w:val="00CC37EB"/>
    <w:rsid w:val="00D86C3A"/>
    <w:rsid w:val="00DD15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8FB4BED-DCF9-485C-99B9-05EC20A9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word">
    <w:name w:val="p-word"/>
    <w:basedOn w:val="Normal"/>
    <w:pPr>
      <w:ind w:firstLine="300"/>
      <w:jc w:val="both"/>
    </w:pPr>
    <w:rPr>
      <w:color w:val="000000"/>
    </w:rPr>
  </w:style>
  <w:style w:type="paragraph" w:styleId="Header">
    <w:name w:val="header"/>
    <w:basedOn w:val="Normal"/>
    <w:link w:val="a"/>
    <w:unhideWhenUsed/>
    <w:rsid w:val="00DD15A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15A3"/>
    <w:rPr>
      <w:sz w:val="24"/>
      <w:szCs w:val="24"/>
    </w:rPr>
  </w:style>
  <w:style w:type="paragraph" w:styleId="Footer">
    <w:name w:val="footer"/>
    <w:basedOn w:val="Normal"/>
    <w:link w:val="a0"/>
    <w:unhideWhenUsed/>
    <w:rsid w:val="00DD15A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D15A3"/>
    <w:rPr>
      <w:sz w:val="24"/>
      <w:szCs w:val="24"/>
    </w:rPr>
  </w:style>
  <w:style w:type="table" w:customStyle="1" w:styleId="table-word">
    <w:name w:val="table-word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zan.kz/ru/Document/Detail?ngr=Z970000155_&amp;langId=1&amp;paragraphNumber=822" TargetMode="External" /><Relationship Id="rId5" Type="http://schemas.openxmlformats.org/officeDocument/2006/relationships/hyperlink" Target="http://zan.kz/ru/Document/Detail?ngr=V2100022697&amp;langId=1&amp;paragraphNumber=11" TargetMode="External" /><Relationship Id="rId6" Type="http://schemas.openxmlformats.org/officeDocument/2006/relationships/hyperlink" Target="http://zan.kz/ru/Document/Detail?ngr=Z970000155_&amp;langId=1&amp;paragraphNumber=615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государственных закупках</vt:lpstr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государственных закупках</dc:title>
  <dc:creator>Бейбарыс Султан</dc:creator>
  <cp:lastModifiedBy>dev1</cp:lastModifiedBy>
  <cp:revision>11</cp:revision>
  <dcterms:created xsi:type="dcterms:W3CDTF">2019-09-25T06:32:00Z</dcterms:created>
  <dcterms:modified xsi:type="dcterms:W3CDTF">2020-11-18T18:02:00Z</dcterms:modified>
</cp:coreProperties>
</file>