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CE" w:rsidRPr="00B27AC3" w:rsidRDefault="003D4CCE" w:rsidP="00363E67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Style w:val="41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3D4CCE" w:rsidRPr="00B27AC3" w:rsidTr="00DF2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3D4CCE" w:rsidRPr="00B64E87" w:rsidRDefault="003D4CCE" w:rsidP="00DF2B66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64E87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3D4CCE" w:rsidRPr="00B64E87" w:rsidRDefault="003D4CCE" w:rsidP="00DF2B66">
            <w:pPr>
              <w:contextualSpacing/>
              <w:rPr>
                <w:rFonts w:ascii="Times New Roman" w:hAnsi="Times New Roman" w:cs="Times New Roman"/>
              </w:rPr>
            </w:pPr>
            <w:r w:rsidRPr="00B64E87">
              <w:rPr>
                <w:rFonts w:ascii="Times New Roman" w:hAnsi="Times New Roman" w:cs="Times New Roman"/>
              </w:rPr>
              <w:t xml:space="preserve">      </w:t>
            </w:r>
          </w:p>
          <w:p w:rsidR="003D4CCE" w:rsidRPr="00B64E87" w:rsidRDefault="003D4CCE" w:rsidP="00DF2B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64E87">
              <w:rPr>
                <w:rFonts w:ascii="Times New Roman" w:hAnsi="Times New Roman" w:cs="Times New Roman"/>
              </w:rPr>
              <w:t xml:space="preserve">      Вице-министр юстиции</w:t>
            </w:r>
          </w:p>
          <w:p w:rsidR="003D4CCE" w:rsidRPr="00B64E87" w:rsidRDefault="003D4CCE" w:rsidP="00DF2B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64E87">
              <w:rPr>
                <w:rFonts w:ascii="Times New Roman" w:hAnsi="Times New Roman" w:cs="Times New Roman"/>
              </w:rPr>
              <w:t xml:space="preserve">       Республики Казахстан</w:t>
            </w:r>
          </w:p>
          <w:p w:rsidR="003D4CCE" w:rsidRPr="00B64E87" w:rsidRDefault="003D4CCE" w:rsidP="00DF2B66">
            <w:pPr>
              <w:rPr>
                <w:rFonts w:ascii="Times New Roman" w:hAnsi="Times New Roman" w:cs="Times New Roman"/>
                <w:bCs w:val="0"/>
              </w:rPr>
            </w:pPr>
          </w:p>
          <w:p w:rsidR="003D4CCE" w:rsidRPr="00B64E87" w:rsidRDefault="003D4CCE" w:rsidP="00DF2B66">
            <w:pPr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B64E87">
              <w:rPr>
                <w:rFonts w:ascii="Times New Roman" w:hAnsi="Times New Roman" w:cs="Times New Roman"/>
                <w:color w:val="000000" w:themeColor="text1"/>
              </w:rPr>
              <w:t xml:space="preserve">     _______________А.Х. </w:t>
            </w:r>
            <w:proofErr w:type="spellStart"/>
            <w:r w:rsidRPr="00B64E87">
              <w:rPr>
                <w:rFonts w:ascii="Times New Roman" w:hAnsi="Times New Roman" w:cs="Times New Roman"/>
                <w:color w:val="000000" w:themeColor="text1"/>
              </w:rPr>
              <w:t>Әмірғалиев</w:t>
            </w:r>
            <w:proofErr w:type="spellEnd"/>
          </w:p>
          <w:p w:rsidR="003D4CCE" w:rsidRPr="00B27AC3" w:rsidRDefault="003D4CCE" w:rsidP="00DF2B66">
            <w:pPr>
              <w:rPr>
                <w:rFonts w:ascii="Times New Roman" w:hAnsi="Times New Roman" w:cs="Times New Roman"/>
                <w:bCs w:val="0"/>
              </w:rPr>
            </w:pPr>
            <w:r w:rsidRPr="00B64E87">
              <w:rPr>
                <w:rFonts w:ascii="Times New Roman" w:hAnsi="Times New Roman" w:cs="Times New Roman"/>
              </w:rPr>
              <w:t xml:space="preserve">    «___» _________________ 2021 год</w:t>
            </w:r>
          </w:p>
          <w:p w:rsidR="003D4CCE" w:rsidRPr="00B27AC3" w:rsidRDefault="003D4CCE" w:rsidP="00DF2B66">
            <w:pPr>
              <w:contextualSpacing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605" w:type="dxa"/>
          </w:tcPr>
          <w:p w:rsidR="003D4CCE" w:rsidRPr="00B27AC3" w:rsidRDefault="003D4CCE" w:rsidP="00DF2B66">
            <w:pPr>
              <w:ind w:firstLine="708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27AC3">
              <w:rPr>
                <w:rFonts w:ascii="Times New Roman" w:hAnsi="Times New Roman" w:cs="Times New Roman"/>
                <w:color w:val="000000" w:themeColor="text1"/>
              </w:rPr>
              <w:t xml:space="preserve">          УТВЕРЖДЕНО</w:t>
            </w:r>
            <w:r w:rsidRPr="00B27AC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</w:p>
          <w:p w:rsidR="003D4CCE" w:rsidRPr="00B27AC3" w:rsidRDefault="003D4CCE" w:rsidP="00DF2B6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CCE" w:rsidRPr="00B27AC3" w:rsidRDefault="003D4CCE" w:rsidP="00DF2B6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27AC3">
              <w:rPr>
                <w:rFonts w:ascii="Times New Roman" w:hAnsi="Times New Roman" w:cs="Times New Roman"/>
                <w:color w:val="000000" w:themeColor="text1"/>
              </w:rPr>
              <w:t>Решением Правления</w:t>
            </w:r>
            <w:r w:rsidR="00456918">
              <w:rPr>
                <w:rFonts w:ascii="Times New Roman" w:hAnsi="Times New Roman" w:cs="Times New Roman"/>
                <w:color w:val="000000" w:themeColor="text1"/>
              </w:rPr>
              <w:t xml:space="preserve"> №4</w:t>
            </w:r>
          </w:p>
          <w:p w:rsidR="003D4CCE" w:rsidRPr="00B27AC3" w:rsidRDefault="003D4CCE" w:rsidP="00DF2B6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7AC3">
              <w:rPr>
                <w:rFonts w:ascii="Times New Roman" w:hAnsi="Times New Roman" w:cs="Times New Roman"/>
                <w:color w:val="000000" w:themeColor="text1"/>
              </w:rPr>
              <w:t>Республиканской нотариальной палаты</w:t>
            </w:r>
          </w:p>
          <w:p w:rsidR="003D4CCE" w:rsidRPr="00B27AC3" w:rsidRDefault="003D4CCE" w:rsidP="00DF2B6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4CCE" w:rsidRPr="00B27AC3" w:rsidRDefault="00CD6E0D" w:rsidP="00DF2B66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«05» апреля</w:t>
            </w:r>
            <w:r w:rsidR="003D4CCE" w:rsidRPr="00B27AC3">
              <w:rPr>
                <w:rFonts w:ascii="Times New Roman" w:hAnsi="Times New Roman" w:cs="Times New Roman"/>
                <w:color w:val="000000" w:themeColor="text1"/>
              </w:rPr>
              <w:t xml:space="preserve"> 2021 года</w:t>
            </w:r>
          </w:p>
          <w:p w:rsidR="003D4CCE" w:rsidRPr="00B27AC3" w:rsidRDefault="003D4CCE" w:rsidP="00DF2B6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:rsidR="003D4CCE" w:rsidRDefault="003D4CCE" w:rsidP="003D4C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FE3" w:rsidRPr="00B27AC3" w:rsidRDefault="00BC5FE3" w:rsidP="003D4C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CCE" w:rsidRPr="00B27AC3" w:rsidRDefault="003D4CCE" w:rsidP="003D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3D4CCE" w:rsidRPr="00B27AC3" w:rsidRDefault="003D4CCE" w:rsidP="003D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ПОРЯДКЕ ПРОХОЖДЕНИЯ СТАЖИРОВКИ</w:t>
      </w:r>
    </w:p>
    <w:p w:rsidR="003D4CCE" w:rsidRPr="00B27AC3" w:rsidRDefault="003D4CCE" w:rsidP="003D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СТАЖЕРАМИ НОТАРИУСОВ</w:t>
      </w:r>
    </w:p>
    <w:p w:rsidR="003D4CCE" w:rsidRPr="00CD6E0D" w:rsidRDefault="003D4CCE" w:rsidP="003D4CCE">
      <w:pPr>
        <w:shd w:val="clear" w:color="auto" w:fill="FFFFFF"/>
        <w:spacing w:before="225" w:after="135" w:line="390" w:lineRule="atLeast"/>
        <w:ind w:left="2124" w:firstLine="708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1. ОБЩИЕ ПОЛОЖЕНИЯ</w:t>
      </w:r>
    </w:p>
    <w:p w:rsidR="003D4CCE" w:rsidRPr="00B27AC3" w:rsidRDefault="00CD6E0D" w:rsidP="003D4C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1.1.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Настоящее Положение 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порядке прохождения стажировки стажерами нотариусов </w:t>
      </w:r>
      <w:r w:rsidR="003D4CCE" w:rsidRPr="00CD6E0D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>(далее по тексту</w:t>
      </w:r>
      <w:r w:rsidRPr="00CD6E0D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D6E0D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>–</w:t>
      </w:r>
      <w:r w:rsidRPr="00CD6E0D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D4CCE" w:rsidRPr="00CD6E0D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>Положение)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B3E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разработано</w:t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соответствии с Законом Республики Казахстан от 14 июля 1997 года «О нотариате» </w:t>
      </w:r>
      <w:r w:rsidR="003D4CCE" w:rsidRP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(далее по тексту</w:t>
      </w:r>
      <w:r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val="kk-KZ" w:eastAsia="ru-RU"/>
        </w:rPr>
        <w:t xml:space="preserve"> </w:t>
      </w:r>
      <w:r w:rsidR="003D4CCE" w:rsidRP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Закон)</w:t>
      </w:r>
      <w:r w:rsidR="00CB3E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Положение регулирует порядок, сроки и условия прохождения стажировки стажерами нотариусов.</w:t>
      </w:r>
    </w:p>
    <w:p w:rsidR="003D4CCE" w:rsidRPr="00B27AC3" w:rsidRDefault="003D4CCE" w:rsidP="003D4CC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="00CB3E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CD6E0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CD6E0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Стажерами нотариуса могут быть граждане Республики Казахстан, имеющие высшее юридическое образование.</w:t>
      </w:r>
    </w:p>
    <w:p w:rsidR="003D4CCE" w:rsidRPr="00B27AC3" w:rsidRDefault="00CB3EEC" w:rsidP="003D4CC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6E0D">
        <w:rPr>
          <w:rFonts w:ascii="Courier New" w:hAnsi="Courier New" w:cs="Courier New"/>
          <w:color w:val="000000" w:themeColor="text1"/>
          <w:spacing w:val="2"/>
          <w:sz w:val="20"/>
          <w:szCs w:val="20"/>
          <w:shd w:val="clear" w:color="auto" w:fill="FFFFFF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Целью прохождения стажировки является приобретение стажером профессиональных знаний и практических навыков по совершению нотариальных действий, организации работы нотариуса для последующего получения лицензии на право занятия нотариальной деятельностью.</w:t>
      </w:r>
    </w:p>
    <w:p w:rsidR="003D4CCE" w:rsidRPr="00B27AC3" w:rsidRDefault="00CB3EEC" w:rsidP="003D4CC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Организация стажировки лиц, претендующих на право занятия нотариальной деятельностью, осуществляется территориальной нотариальной палатой </w:t>
      </w:r>
      <w:r w:rsidR="003D4CCE" w:rsidRP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(далее по тексту</w:t>
      </w:r>
      <w:r w:rsid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val="kk-KZ" w:eastAsia="ru-RU"/>
        </w:rPr>
        <w:t xml:space="preserve"> </w:t>
      </w:r>
      <w:r w:rsid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–</w:t>
      </w:r>
      <w:r w:rsid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val="kk-KZ" w:eastAsia="ru-RU"/>
        </w:rPr>
        <w:t xml:space="preserve"> </w:t>
      </w:r>
      <w:r w:rsidR="003D4CCE" w:rsidRPr="00CD6E0D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ТНП)</w:t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   </w:t>
      </w:r>
    </w:p>
    <w:p w:rsidR="003D4CCE" w:rsidRPr="00B27AC3" w:rsidRDefault="003D4CCE" w:rsidP="003D4CC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5F32" w:rsidRPr="00CD6E0D" w:rsidRDefault="003D4CCE" w:rsidP="000C5F3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2. ПОРЯДОК</w:t>
      </w:r>
      <w:r w:rsidR="00CB3EEC"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СРОК</w:t>
      </w:r>
      <w:r w:rsidR="000C5F32"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УСЛОВИЯ ДОПУСКА </w:t>
      </w:r>
    </w:p>
    <w:p w:rsidR="003D4CCE" w:rsidRDefault="003D4CCE" w:rsidP="000C5F3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 ПРОХОЖДЕНИЮ СТАЖИРОВКИ </w:t>
      </w:r>
    </w:p>
    <w:p w:rsidR="00AB4C33" w:rsidRPr="00CD6E0D" w:rsidRDefault="00AB4C33" w:rsidP="000C5F3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4CCE" w:rsidRPr="00B27AC3" w:rsidRDefault="00CD6E0D" w:rsidP="003D4CCE">
      <w:pPr>
        <w:shd w:val="clear" w:color="auto" w:fill="FFFFFF" w:themeFill="background1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Заявление о прохождении стажировки 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подается в территориальную нотариальную палату 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в </w:t>
      </w:r>
      <w:r w:rsidR="003D4CCE" w:rsidRPr="00B27AC3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 w:themeFill="background1"/>
        </w:rPr>
        <w:t>бумажной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 xml:space="preserve"> либо электронной форме.</w:t>
      </w:r>
    </w:p>
    <w:p w:rsidR="003D4CCE" w:rsidRPr="00B27AC3" w:rsidRDefault="00CD6E0D" w:rsidP="003D4CC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гражданина Республики Казахстан</w:t>
      </w:r>
      <w:r w:rsidR="003D4CCE" w:rsidRPr="00B27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диплома о высшем юридическом образовании с приложением; 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трудовая книжка или иной документ, подтверждающий стаж работы по юридической специальности</w:t>
      </w:r>
      <w:r w:rsidR="003D4CCE" w:rsidRPr="00B27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D4CCE" w:rsidRPr="00B27AC3" w:rsidRDefault="003D4CCE" w:rsidP="00CD6E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личный листок по учету кадров с фотографией</w:t>
      </w:r>
      <w:r w:rsidR="00763F20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размером 3х4 см</w:t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3E67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справки</w:t>
      </w:r>
      <w:r w:rsidR="00363E67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k-KZ"/>
        </w:rPr>
        <w:t xml:space="preserve"> об отсутствии на учете </w:t>
      </w:r>
      <w:r w:rsidR="00363E67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лица, изъявившего желание пройти стажировку </w:t>
      </w:r>
      <w:r w:rsidR="00363E67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k-KZ"/>
        </w:rPr>
        <w:t xml:space="preserve">в </w:t>
      </w:r>
      <w:r w:rsidR="00363E67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наркологических и психоневрологических</w:t>
      </w:r>
      <w:r w:rsidR="003D4CCE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363E67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k-KZ"/>
        </w:rPr>
        <w:t>организациях</w:t>
      </w:r>
      <w:r w:rsidR="00363E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об отсутствии судимости; </w:t>
      </w:r>
    </w:p>
    <w:p w:rsidR="003D4CCE" w:rsidRPr="00BA6743" w:rsidRDefault="00CD6E0D" w:rsidP="003D4CCE">
      <w:pPr>
        <w:shd w:val="clear" w:color="auto" w:fill="FFFFFF" w:themeFill="background1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2.3.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Заявление в электронной форме направляется на официальный электронный адр</w:t>
      </w:r>
      <w:r w:rsidR="00C2301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ес ТНП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. При этом, все отсканированные доку</w:t>
      </w:r>
      <w:r w:rsidR="00BA674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менты, прилагаемые к заявлению, д</w:t>
      </w:r>
      <w:r w:rsidR="00BA674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 w:themeFill="background1"/>
          <w:lang w:val="kk-KZ"/>
        </w:rPr>
        <w:t>олжны быть хорошего качества.</w:t>
      </w:r>
    </w:p>
    <w:p w:rsidR="00763F20" w:rsidRPr="00B27AC3" w:rsidRDefault="00CD6E0D" w:rsidP="00763F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63F20" w:rsidRPr="00B6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ТНП со дня поступления заявления проверяет полноту представленных документов, а также на соответствие лиц установленным требованиям</w:t>
      </w:r>
      <w:r w:rsidR="009F2276" w:rsidRPr="00B6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передает на рассмотрение Правления ТНП</w:t>
      </w:r>
      <w:r w:rsidR="00763F20" w:rsidRPr="00B6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случае установления </w:t>
      </w:r>
      <w:r w:rsidR="009F2276" w:rsidRPr="00B6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неполноты представленных документов и несоответствия лиц установленным требованиям, ТНП в течение </w:t>
      </w:r>
      <w:r w:rsidR="00620022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>тр</w:t>
      </w:r>
      <w:proofErr w:type="spellStart"/>
      <w:r w:rsidR="00620022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ёх</w:t>
      </w:r>
      <w:proofErr w:type="spellEnd"/>
      <w:r w:rsidR="009F2276" w:rsidRPr="00B6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рабочих дней направляет письменный мотивированный отказ в дальнейшем рассмотрении заявления и возвращает документы.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763F20"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одного месяца со дня поступления заявления ТНП рассматривает на заседании Правления заявление претендента и принимает </w:t>
      </w:r>
      <w:r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одно из следующих решений:</w:t>
      </w:r>
    </w:p>
    <w:p w:rsidR="003D4CCE" w:rsidRPr="00B27AC3" w:rsidRDefault="00CD6E0D" w:rsidP="00CD6E0D">
      <w:pPr>
        <w:shd w:val="clear" w:color="auto" w:fill="FFFFFF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допуске к прохождению стажировки;</w:t>
      </w:r>
    </w:p>
    <w:p w:rsidR="00D75EA1" w:rsidRPr="00112364" w:rsidRDefault="00CD6E0D" w:rsidP="00112364">
      <w:pPr>
        <w:shd w:val="clear" w:color="auto" w:fill="FFFFFF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отказе в допуске к прохождению стажировки.</w:t>
      </w:r>
      <w:r w:rsidR="00D75EA1" w:rsidRPr="00D75EA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3D4CCE" w:rsidRDefault="0010305C" w:rsidP="00D75E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</w:t>
      </w:r>
      <w:r w:rsidR="00963D1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ru-RU"/>
        </w:rPr>
        <w:t>6</w:t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ТНП назначается руководитель стажировки, имеющий стаж нотариальной деятельности не менее пяти лет,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согласно пункту 4 статьи 7 Закона.</w:t>
      </w:r>
      <w:r w:rsidR="00A46F3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A46F31" w:rsidRPr="00B64E8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 этом, назначаемый руководитель не может быть </w:t>
      </w:r>
      <w:r w:rsidR="00A46F31" w:rsidRPr="00B64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супругом </w:t>
      </w:r>
      <w:r w:rsidR="00A46F31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(супругой)</w:t>
      </w:r>
      <w:r w:rsidR="00A46F31" w:rsidRPr="00B64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родителем, сыном </w:t>
      </w:r>
      <w:r w:rsidR="00A46F31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(дочкой)</w:t>
      </w:r>
      <w:r w:rsidR="00A46F31" w:rsidRPr="00B64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внуком </w:t>
      </w:r>
      <w:r w:rsidR="00A46F31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(внучкой)</w:t>
      </w:r>
      <w:r w:rsidR="00A46F31" w:rsidRPr="00B64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дедушкой </w:t>
      </w:r>
      <w:r w:rsidR="00A46F31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(бабушкой)</w:t>
      </w:r>
      <w:r w:rsidR="00A46F31" w:rsidRPr="00B64E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лица, </w:t>
      </w:r>
      <w:r w:rsidR="00A46F31" w:rsidRPr="00B64E8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претендующего на право занятия нотариальной деятельностью.</w:t>
      </w:r>
    </w:p>
    <w:p w:rsidR="003D4CCE" w:rsidRPr="00B27AC3" w:rsidRDefault="0010305C" w:rsidP="003D4C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</w:t>
      </w:r>
      <w:r w:rsidR="00963D1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ru-RU"/>
        </w:rPr>
        <w:t>7</w:t>
      </w:r>
      <w:r w:rsidR="0011236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рабочих дней со дня принятия решения о допуске к стажировке между ТНП и стажером заключается договор о прохождении стажировки, в котором указываются: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заключения договора;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сторон;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прохождения стажировки;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права, обязанности и ответственность стажера, руководителя стажировки, ТНП;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рабочего времени;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размер и срок</w:t>
      </w:r>
      <w:r w:rsidR="00963D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за прохождение стажировки, согласно Правилам оплаты за прохождение</w:t>
      </w:r>
      <w:r w:rsidR="0096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стажировки стажерами нотариуса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Приказом Министра юстиции РК от 19</w:t>
      </w:r>
      <w:r w:rsidR="00787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2013 года № 275;</w:t>
      </w:r>
    </w:p>
    <w:p w:rsidR="003D4CCE" w:rsidRPr="00B27AC3" w:rsidRDefault="00CD6E0D" w:rsidP="00CD6E0D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условия, не противоречащие </w:t>
      </w:r>
      <w:r w:rsidR="003D4CCE" w:rsidRPr="00B27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законодательству Республики Казахстан и настоящему Положению.</w:t>
      </w:r>
    </w:p>
    <w:p w:rsidR="003D4CCE" w:rsidRPr="00B27AC3" w:rsidRDefault="0010305C" w:rsidP="003D4CC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B64E8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8</w:t>
      </w:r>
      <w:r w:rsidR="00CD6E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CD6E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прохождении стажировки скрепляется подписями сторон и печатью ТНП.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10305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B64E8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9</w:t>
      </w:r>
      <w:r w:rsidR="00CD6E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CD6E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Стажировку у одного и того же нотариуса могут проходить не более двух стажеров одновременно.</w:t>
      </w:r>
    </w:p>
    <w:p w:rsidR="00837013" w:rsidRPr="00D96AF3" w:rsidRDefault="003D4CCE" w:rsidP="00D96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</w:t>
      </w:r>
      <w:r w:rsidR="00B6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0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Срок прохождения стажировки должен составлять не менее одного года.</w:t>
      </w:r>
    </w:p>
    <w:p w:rsidR="003D4CCE" w:rsidRPr="00CD6E0D" w:rsidRDefault="003D4CCE" w:rsidP="003D4CC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6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ГЛАВА 3. ПОРЯДОК И УСЛОВИЯ ПРОХОЖДЕНИЯ СТАЖИРОВКИ 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z14"/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bookmarkStart w:id="1" w:name="z15"/>
      <w:bookmarkEnd w:id="0"/>
      <w:r w:rsidR="00CD6E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Данные о стажере и руководителе стажировки заносятся в Единую нотариальную информационную систему «Е-нотариат».</w:t>
      </w:r>
    </w:p>
    <w:p w:rsidR="003D4CCE" w:rsidRPr="00B27AC3" w:rsidRDefault="00CD6E0D" w:rsidP="003D4CCE">
      <w:pPr>
        <w:tabs>
          <w:tab w:val="num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Стажер не имеет право подписывать за нотариуса нотариальные документы и использовать печать нотариуса.</w:t>
      </w:r>
      <w:bookmarkStart w:id="2" w:name="z17"/>
      <w:bookmarkEnd w:id="1"/>
    </w:p>
    <w:p w:rsidR="003D4CCE" w:rsidRPr="00B27AC3" w:rsidRDefault="00CD6E0D" w:rsidP="003D4CCE">
      <w:pPr>
        <w:tabs>
          <w:tab w:val="num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Стажировка осуществляется </w:t>
      </w:r>
      <w:bookmarkEnd w:id="2"/>
      <w:r w:rsidR="003D4CCE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по П</w:t>
      </w:r>
      <w:r w:rsidR="003D4CCE" w:rsidRPr="00B64E8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рограмме профессиональной подготовки стажеров </w:t>
      </w:r>
      <w:r w:rsidR="003D4CCE" w:rsidRPr="00CD6E0D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>(далее - Программа)</w:t>
      </w:r>
      <w:r w:rsidR="003D4CCE" w:rsidRPr="00B64E8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согласно приложению №1 к настоящему Положению.</w:t>
      </w:r>
    </w:p>
    <w:p w:rsidR="003D4CCE" w:rsidRPr="00B27AC3" w:rsidRDefault="003D4CCE" w:rsidP="003D4CCE">
      <w:pPr>
        <w:tabs>
          <w:tab w:val="num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3.4.</w:t>
      </w:r>
      <w:r w:rsidR="00CD6E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является единой и обязательной для всех стажеров и руководителей стажировки.</w:t>
      </w:r>
    </w:p>
    <w:p w:rsidR="003D4CCE" w:rsidRPr="00B27AC3" w:rsidRDefault="00CD6E0D" w:rsidP="003D4CCE">
      <w:pPr>
        <w:tabs>
          <w:tab w:val="num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стажировки стажером составляетс</w:t>
      </w:r>
      <w:r w:rsidR="0037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итоговый отчет, согласно </w:t>
      </w:r>
      <w:proofErr w:type="spellStart"/>
      <w:r w:rsidR="003756F5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37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56F5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="003D4CCE" w:rsidRPr="00073C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="003D4CCE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 w:rsidR="009B2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CCE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5 Программы</w:t>
      </w:r>
      <w:r w:rsidR="00B27AC3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CCE" w:rsidRPr="00B27AC3" w:rsidRDefault="00CD6E0D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дней после окончания стажировки стажер должен представить в ТНП итоговый отчет и материалы стажировки.</w:t>
      </w:r>
    </w:p>
    <w:p w:rsidR="00910FF4" w:rsidRDefault="00CD6E0D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3.6.1.</w:t>
      </w:r>
      <w:r w:rsidR="00910FF4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5D52D9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стажером итогового отчета и материалов стажировки может быть продлен на время </w:t>
      </w:r>
      <w:r w:rsidR="007879CA" w:rsidRPr="00B64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временной нетрудоспособности</w:t>
      </w:r>
      <w:r w:rsidR="000C5F32" w:rsidRPr="00B64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2D9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стажера либо по иным </w:t>
      </w:r>
      <w:r w:rsidR="00745F54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уважительным</w:t>
      </w:r>
      <w:r w:rsidR="005D52D9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причинам, подтверждаем</w:t>
      </w:r>
      <w:r w:rsidR="00745F54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ым соответствующими документами, на основании его заявления.</w:t>
      </w:r>
      <w:r w:rsidR="00EA65BF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стажировки по её </w:t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окончани</w:t>
      </w:r>
      <w:r w:rsidR="00A46F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</w:t>
      </w:r>
      <w:r w:rsidR="000C5F32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об итогах стажировки </w:t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и в течение д</w:t>
      </w:r>
      <w:r w:rsidR="000C5F32">
        <w:rPr>
          <w:rFonts w:ascii="Times New Roman" w:hAnsi="Times New Roman" w:cs="Times New Roman"/>
          <w:color w:val="000000" w:themeColor="text1"/>
          <w:sz w:val="28"/>
          <w:szCs w:val="28"/>
        </w:rPr>
        <w:t>есяти дней представляется в ТНП.</w:t>
      </w:r>
    </w:p>
    <w:p w:rsidR="003D4CCE" w:rsidRDefault="00CD6E0D" w:rsidP="003D4CC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Заключение и отчет рассматривается</w:t>
      </w:r>
      <w:r w:rsidR="003D4CCE" w:rsidRPr="00B27A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заседании Правления ТНП в течение одного месяца, с участием стажера.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D3B" w:rsidRPr="0096184E" w:rsidRDefault="00BC7D3B" w:rsidP="00BC7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8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  <w:r w:rsidRPr="0096184E"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  <w:t xml:space="preserve">3.8.1. </w:t>
      </w:r>
      <w:r w:rsidRPr="00BC7D3B"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  <w:t>В случае представления руководителем стажировки отрицательного заключения об итогах прохождения стажировки, данное представление подлежит рассмотрению на заседании Комиссии с вынесением решения о продлении стажировки на срок до шести месяцев и возможностью замены руководителя стажировки по желанию стажера.</w:t>
      </w:r>
    </w:p>
    <w:p w:rsidR="003D4CCE" w:rsidRPr="00B27AC3" w:rsidRDefault="00CD6E0D" w:rsidP="003D4CC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BC7D3B" w:rsidRPr="009618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7D3B" w:rsidRPr="00961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стажера на заседание Правления для рассмотрения результатов прохожден</w:t>
      </w:r>
      <w:r w:rsidR="00B6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стажировки 2-х раз подряд, 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руководителя стажировки о прохождении стажировки не рассматривается.</w:t>
      </w:r>
    </w:p>
    <w:p w:rsidR="006334EE" w:rsidRPr="007576BC" w:rsidRDefault="00CD6E0D" w:rsidP="006334E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</w:t>
      </w:r>
      <w:r w:rsidRPr="007576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3D4CCE" w:rsidRPr="007576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рассмотрении на заседании Правления ТНП материалов об итогах стажировки, применяется метод оценивания знаний и навыков, получен</w:t>
      </w:r>
      <w:r w:rsidR="0008708F" w:rsidRPr="007576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при прохождении стажировки – «</w:t>
      </w:r>
      <w:r w:rsidR="0008708F" w:rsidRPr="007576BC">
        <w:rPr>
          <w:rFonts w:ascii="Times New Roman" w:hAnsi="Times New Roman" w:cs="Times New Roman"/>
          <w:sz w:val="28"/>
          <w:szCs w:val="28"/>
        </w:rPr>
        <w:t>вопрос</w:t>
      </w:r>
      <w:r w:rsidR="00C84B93" w:rsidRPr="007576BC">
        <w:rPr>
          <w:rFonts w:ascii="Times New Roman" w:hAnsi="Times New Roman" w:cs="Times New Roman"/>
          <w:sz w:val="28"/>
          <w:szCs w:val="28"/>
        </w:rPr>
        <w:t>ы</w:t>
      </w:r>
      <w:r w:rsidR="0008708F" w:rsidRPr="007576BC">
        <w:rPr>
          <w:rFonts w:ascii="Times New Roman" w:hAnsi="Times New Roman" w:cs="Times New Roman"/>
          <w:sz w:val="28"/>
          <w:szCs w:val="28"/>
        </w:rPr>
        <w:t>-ответ</w:t>
      </w:r>
      <w:r w:rsidR="00AF7FA5" w:rsidRPr="007576BC">
        <w:rPr>
          <w:rFonts w:ascii="Times New Roman" w:hAnsi="Times New Roman" w:cs="Times New Roman"/>
          <w:sz w:val="28"/>
          <w:szCs w:val="28"/>
        </w:rPr>
        <w:t>ы</w:t>
      </w:r>
      <w:r w:rsidR="0008708F" w:rsidRPr="007576BC">
        <w:rPr>
          <w:rFonts w:ascii="Times New Roman" w:hAnsi="Times New Roman" w:cs="Times New Roman"/>
          <w:sz w:val="28"/>
          <w:szCs w:val="28"/>
        </w:rPr>
        <w:t>»</w:t>
      </w:r>
      <w:r w:rsidR="008A2AD1">
        <w:rPr>
          <w:rFonts w:ascii="Times New Roman" w:hAnsi="Times New Roman" w:cs="Times New Roman"/>
          <w:sz w:val="28"/>
          <w:szCs w:val="28"/>
        </w:rPr>
        <w:t xml:space="preserve"> </w:t>
      </w:r>
      <w:r w:rsidR="008A2AD1" w:rsidRPr="00073C27">
        <w:rPr>
          <w:rFonts w:ascii="Times New Roman" w:hAnsi="Times New Roman" w:cs="Times New Roman"/>
          <w:sz w:val="28"/>
          <w:szCs w:val="28"/>
          <w:highlight w:val="yellow"/>
        </w:rPr>
        <w:t>по темам Программы стажировки</w:t>
      </w:r>
      <w:r w:rsidR="008A2AD1" w:rsidRPr="00073C27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  <w:r w:rsidR="008A2AD1" w:rsidRPr="00073C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576BC" w:rsidRPr="00073C27">
        <w:rPr>
          <w:rFonts w:ascii="Times New Roman" w:hAnsi="Times New Roman" w:cs="Times New Roman"/>
          <w:sz w:val="28"/>
          <w:szCs w:val="28"/>
          <w:highlight w:val="yellow"/>
        </w:rPr>
        <w:t>Спис</w:t>
      </w:r>
      <w:r w:rsidR="00AF7FA5" w:rsidRPr="00073C27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7576BC" w:rsidRPr="00073C2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AF7FA5" w:rsidRPr="00073C27">
        <w:rPr>
          <w:rFonts w:ascii="Times New Roman" w:hAnsi="Times New Roman" w:cs="Times New Roman"/>
          <w:sz w:val="28"/>
          <w:szCs w:val="28"/>
          <w:highlight w:val="yellow"/>
        </w:rPr>
        <w:t xml:space="preserve"> вопросов утверждаются </w:t>
      </w:r>
      <w:r w:rsidR="007576BC" w:rsidRPr="00073C27">
        <w:rPr>
          <w:rFonts w:ascii="Times New Roman" w:hAnsi="Times New Roman" w:cs="Times New Roman"/>
          <w:sz w:val="28"/>
          <w:szCs w:val="28"/>
          <w:highlight w:val="yellow"/>
        </w:rPr>
        <w:t>решением Правления Т</w:t>
      </w:r>
      <w:r w:rsidR="00C84B93" w:rsidRPr="00073C27">
        <w:rPr>
          <w:rFonts w:ascii="Times New Roman" w:hAnsi="Times New Roman" w:cs="Times New Roman"/>
          <w:sz w:val="28"/>
          <w:szCs w:val="28"/>
          <w:highlight w:val="yellow"/>
        </w:rPr>
        <w:t>НП</w:t>
      </w:r>
      <w:r w:rsidR="007576BC" w:rsidRPr="00073C27">
        <w:rPr>
          <w:rFonts w:ascii="Times New Roman" w:hAnsi="Times New Roman" w:cs="Times New Roman"/>
          <w:sz w:val="28"/>
          <w:szCs w:val="28"/>
          <w:highlight w:val="yellow"/>
        </w:rPr>
        <w:t xml:space="preserve"> по согласованию с РНП</w:t>
      </w:r>
      <w:r w:rsidR="003D4CCE" w:rsidRPr="00073C2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D4CCE" w:rsidRPr="00757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700" w:rsidRPr="00CD2E1F" w:rsidRDefault="00CD6E0D" w:rsidP="00EE27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принимается большинством голосов путем голосования членов Правления, </w:t>
      </w:r>
      <w:r w:rsidR="003D0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участвовавших на заседании </w:t>
      </w:r>
      <w:r w:rsidR="003D042E"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и подписывается </w:t>
      </w:r>
      <w:r w:rsidR="00412653"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Председателем Правления ТНП</w:t>
      </w:r>
      <w:r w:rsidR="003D042E"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.</w:t>
      </w:r>
    </w:p>
    <w:p w:rsidR="006334EE" w:rsidRPr="00CD2E1F" w:rsidRDefault="006334EE" w:rsidP="00EE27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В целях обеспечения открытости и гласности на заседаниях Правления ТНП осуществляются аудиозапись</w:t>
      </w:r>
      <w:r w:rsidR="00412653"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, которая приобщае</w:t>
      </w:r>
      <w:r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т</w:t>
      </w:r>
      <w:r w:rsidR="00412653"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ся к </w:t>
      </w:r>
      <w:r w:rsidR="00412653"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lastRenderedPageBreak/>
        <w:t>протоколу заседания и храни</w:t>
      </w:r>
      <w:r w:rsidRPr="00073C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тся вместе с материалами заседания Правления ТНП.</w:t>
      </w:r>
    </w:p>
    <w:p w:rsidR="003D4CCE" w:rsidRPr="00B27AC3" w:rsidRDefault="00A92B28" w:rsidP="003D4CC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3.11.</w:t>
      </w:r>
      <w:r w:rsidR="00CD6E0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 этом член Правления, являющийся руководителем стажировки, а также супругом </w:t>
      </w:r>
      <w:r w:rsidR="003D4CCE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(супругой)</w:t>
      </w:r>
      <w:r w:rsidR="003D4CCE"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родителем, сыном </w:t>
      </w:r>
      <w:r w:rsidR="003D4CCE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(дочкой)</w:t>
      </w:r>
      <w:r w:rsidR="003D4CCE"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внуком </w:t>
      </w:r>
      <w:r w:rsidR="003D4CCE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(внучкой)</w:t>
      </w:r>
      <w:r w:rsidR="003D4CCE"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дедушкой </w:t>
      </w:r>
      <w:r w:rsidR="003D4CCE" w:rsidRPr="00CD6E0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(бабушкой)</w:t>
      </w:r>
      <w:r w:rsidR="003D4CCE"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лица, </w:t>
      </w:r>
      <w:r w:rsidR="003D4CCE" w:rsidRPr="00B27A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претендующего на право занятия нотариальной деятельностью,</w:t>
      </w:r>
      <w:r w:rsidR="003D4CCE" w:rsidRPr="00B27A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не участвует в голосовании по данному стажеру.</w:t>
      </w:r>
    </w:p>
    <w:p w:rsidR="003D4CCE" w:rsidRPr="00B27AC3" w:rsidRDefault="00CD6E0D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Правлением принимается одно из следующих решений: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- об утверждении заключения о прохождении стажировки;</w:t>
      </w:r>
    </w:p>
    <w:p w:rsidR="000371B5" w:rsidRDefault="003D4CCE" w:rsidP="000371B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утверждении закл</w:t>
      </w:r>
      <w:r w:rsidR="000371B5">
        <w:rPr>
          <w:rFonts w:ascii="Times New Roman" w:hAnsi="Times New Roman" w:cs="Times New Roman"/>
          <w:color w:val="000000" w:themeColor="text1"/>
          <w:sz w:val="28"/>
          <w:szCs w:val="28"/>
        </w:rPr>
        <w:t>ючения о прохождении стажировки.</w:t>
      </w:r>
    </w:p>
    <w:p w:rsidR="005619EE" w:rsidRPr="00771A37" w:rsidRDefault="000371B5" w:rsidP="005619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 xml:space="preserve">Отрицательное </w:t>
      </w:r>
      <w:r w:rsidR="005457A2"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val="kk-KZ" w:eastAsia="ru-RU"/>
        </w:rPr>
        <w:t>решение</w:t>
      </w: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 xml:space="preserve"> об итогах стажировки дается Правлением ТНП в случаях:</w:t>
      </w:r>
    </w:p>
    <w:p w:rsidR="00274C9D" w:rsidRPr="00771A37" w:rsidRDefault="00274C9D" w:rsidP="004253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</w:pP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 xml:space="preserve">- </w:t>
      </w:r>
      <w:r w:rsidR="009B4B41"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>неполного</w:t>
      </w: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 xml:space="preserve"> освоения программы </w:t>
      </w:r>
      <w:r w:rsidR="00425348"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>профессиональной подготовки стажеров</w:t>
      </w: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>;</w:t>
      </w:r>
    </w:p>
    <w:p w:rsidR="00EF6E3A" w:rsidRDefault="005619EE" w:rsidP="00EF6E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 xml:space="preserve">- </w:t>
      </w:r>
      <w:r w:rsidR="009B4B41"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>нарушения срока предоставления итогового отчета и материалов стажировки</w:t>
      </w:r>
      <w:r w:rsidRPr="00771A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yellow"/>
          <w:lang w:eastAsia="ru-RU"/>
        </w:rPr>
        <w:t>.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3.13.</w:t>
      </w:r>
      <w:r w:rsidR="00CD6E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утверждении заключения о прохождении стажировки должно быть мотивированным.</w:t>
      </w:r>
      <w:r w:rsidR="00620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Обжалование решения производит</w:t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ся в порядке, предусмотренном гражданским про</w:t>
      </w:r>
      <w:r w:rsidR="000C5F32">
        <w:rPr>
          <w:rFonts w:ascii="Times New Roman" w:hAnsi="Times New Roman" w:cs="Times New Roman"/>
          <w:color w:val="000000" w:themeColor="text1"/>
          <w:sz w:val="28"/>
          <w:szCs w:val="28"/>
        </w:rPr>
        <w:t>цессуальным законодательством Республики Казахстан</w:t>
      </w:r>
      <w:r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D3B" w:rsidRPr="00B27AC3" w:rsidRDefault="00CD6E0D" w:rsidP="00771A3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результатах прохождения стажировки в письменной форме направляется лицу, проходившему стажировку, в течение </w:t>
      </w:r>
      <w:r w:rsidR="000C5F32" w:rsidRPr="00B64E87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0C5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 его принятия.</w:t>
      </w:r>
    </w:p>
    <w:p w:rsidR="00823F25" w:rsidRPr="007F2A34" w:rsidRDefault="00CD6E0D" w:rsidP="00823F2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</w:pPr>
      <w:r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3.15.</w:t>
      </w:r>
      <w:r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ab/>
      </w:r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r w:rsidR="003D4CCE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Лицо, не </w:t>
      </w:r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 xml:space="preserve">получившее положительное решение по </w:t>
      </w:r>
      <w:proofErr w:type="gramStart"/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 xml:space="preserve">результатам </w:t>
      </w:r>
      <w:r w:rsidR="003D4CCE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>оценивани</w:t>
      </w:r>
      <w:r w:rsidR="00BC7D3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я</w:t>
      </w:r>
      <w:proofErr w:type="gramEnd"/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 xml:space="preserve"> знаний и навыков</w:t>
      </w:r>
      <w:r w:rsidR="003D4CCE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, вновь допускается к </w:t>
      </w:r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 xml:space="preserve">сдаче  итогового отчета и материалов стажировки на следующее заседание Правления ТНП.  </w:t>
      </w:r>
    </w:p>
    <w:p w:rsidR="00823F25" w:rsidRDefault="003D4CCE" w:rsidP="00823F2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3.1</w:t>
      </w:r>
      <w:r w:rsidR="007F2A34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>6</w:t>
      </w:r>
      <w:r w:rsidR="007F2A34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.</w:t>
      </w:r>
      <w:r w:rsidR="007F2A34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 xml:space="preserve"> В случае получения повто</w:t>
      </w:r>
      <w:r w:rsidR="00BC7D3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>р</w:t>
      </w:r>
      <w:r w:rsidR="007F2A34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  <w:t>ного решения об отказе в утверждении заключения  о прохождении стажировки, лицо</w:t>
      </w:r>
      <w:r w:rsidR="00823F25" w:rsidRPr="007F2A3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вновь допускается к стажировке на общих основаниях.</w:t>
      </w:r>
    </w:p>
    <w:p w:rsidR="003D4CCE" w:rsidRPr="00B27AC3" w:rsidRDefault="003D4CCE" w:rsidP="00771A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4CCE" w:rsidRPr="00CD6E0D" w:rsidRDefault="003D4CCE" w:rsidP="003D4C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6E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ГЛАВА 4. ПОРЯДОК ПРЕКРАЩЕНИЯ СТАЖИРОВКИ</w:t>
      </w:r>
    </w:p>
    <w:p w:rsidR="003D4CCE" w:rsidRPr="00B27AC3" w:rsidRDefault="003D4CCE" w:rsidP="003D4CC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CCE" w:rsidRPr="00B27AC3" w:rsidRDefault="00B64E87" w:rsidP="00B64E8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договора о прохождении стажировки прекращается по истечении срока прохождения стажировки.</w:t>
      </w:r>
    </w:p>
    <w:p w:rsidR="00E1621E" w:rsidRDefault="00B64E87" w:rsidP="00E1621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4CCE" w:rsidRPr="00B27AC3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прохождении стажировки досрочно расторгается при наступлении одного из следующих обстоятельств:</w:t>
      </w:r>
    </w:p>
    <w:p w:rsidR="00E1621E" w:rsidRDefault="00E1621E" w:rsidP="00E1621E">
      <w:pPr>
        <w:tabs>
          <w:tab w:val="left" w:pos="709"/>
        </w:tabs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подача стажером заявления о расторжении договора о прохождении стажировки по собственному желанию;</w:t>
      </w:r>
    </w:p>
    <w:p w:rsidR="00E1621E" w:rsidRDefault="00B64E87" w:rsidP="00E1621E">
      <w:pPr>
        <w:tabs>
          <w:tab w:val="left" w:pos="709"/>
        </w:tabs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стажером требований настоящего Положения и договора о прохождении стажировки;</w:t>
      </w:r>
    </w:p>
    <w:p w:rsidR="00E1621E" w:rsidRDefault="00B64E87" w:rsidP="00E1621E">
      <w:pPr>
        <w:tabs>
          <w:tab w:val="left" w:pos="709"/>
        </w:tabs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невнесение стажером </w:t>
      </w:r>
      <w:r w:rsidR="00EA65BF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771A37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стажировки в течение</w:t>
      </w:r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месяцев подряд;</w:t>
      </w:r>
    </w:p>
    <w:p w:rsidR="003D4CCE" w:rsidRPr="00E1621E" w:rsidRDefault="00B64E87" w:rsidP="00E1621E">
      <w:pPr>
        <w:tabs>
          <w:tab w:val="left" w:pos="709"/>
        </w:tabs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62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стажера к уголовной ответственности либо освобождение от нее по </w:t>
      </w:r>
      <w:proofErr w:type="spellStart"/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>нереабилитирующим</w:t>
      </w:r>
      <w:proofErr w:type="spellEnd"/>
      <w:r w:rsidR="003D4CCE" w:rsidRPr="00E1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основаниям.</w:t>
      </w:r>
    </w:p>
    <w:p w:rsidR="003D4CCE" w:rsidRPr="00B27AC3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F6402">
        <w:rPr>
          <w:color w:val="000000" w:themeColor="text1"/>
          <w:sz w:val="28"/>
          <w:szCs w:val="28"/>
        </w:rPr>
        <w:lastRenderedPageBreak/>
        <w:t>4</w:t>
      </w:r>
      <w:r w:rsidR="00E907F4" w:rsidRPr="003F6402">
        <w:rPr>
          <w:color w:val="000000" w:themeColor="text1"/>
          <w:sz w:val="28"/>
          <w:szCs w:val="28"/>
        </w:rPr>
        <w:t>.3.</w:t>
      </w:r>
      <w:r w:rsidR="00E907F4" w:rsidRPr="003F6402">
        <w:rPr>
          <w:color w:val="000000" w:themeColor="text1"/>
          <w:sz w:val="28"/>
          <w:szCs w:val="28"/>
        </w:rPr>
        <w:tab/>
      </w:r>
      <w:r w:rsidRPr="003F6402">
        <w:rPr>
          <w:color w:val="000000" w:themeColor="text1"/>
          <w:sz w:val="28"/>
          <w:szCs w:val="28"/>
        </w:rPr>
        <w:t>В случае расторжения договора о прохождении стажировки по основани</w:t>
      </w:r>
      <w:r w:rsidR="001D4D0D" w:rsidRPr="003F6402">
        <w:rPr>
          <w:color w:val="000000" w:themeColor="text1"/>
          <w:sz w:val="28"/>
          <w:szCs w:val="28"/>
        </w:rPr>
        <w:t>ям</w:t>
      </w:r>
      <w:r w:rsidRPr="003F6402">
        <w:rPr>
          <w:color w:val="000000" w:themeColor="text1"/>
          <w:sz w:val="28"/>
          <w:szCs w:val="28"/>
        </w:rPr>
        <w:t>, предусмотренн</w:t>
      </w:r>
      <w:r w:rsidR="001D4D0D" w:rsidRPr="003F6402">
        <w:rPr>
          <w:color w:val="000000" w:themeColor="text1"/>
          <w:sz w:val="28"/>
          <w:szCs w:val="28"/>
        </w:rPr>
        <w:t>ым</w:t>
      </w:r>
      <w:r w:rsidR="00704C46" w:rsidRPr="003F6402">
        <w:rPr>
          <w:color w:val="000000" w:themeColor="text1"/>
          <w:sz w:val="28"/>
          <w:szCs w:val="28"/>
        </w:rPr>
        <w:t xml:space="preserve"> </w:t>
      </w:r>
      <w:r w:rsidRPr="003F6402">
        <w:rPr>
          <w:color w:val="000000" w:themeColor="text1"/>
          <w:sz w:val="28"/>
          <w:szCs w:val="28"/>
        </w:rPr>
        <w:t>подпунк</w:t>
      </w:r>
      <w:r w:rsidR="001D4D0D" w:rsidRPr="003F6402">
        <w:rPr>
          <w:color w:val="000000" w:themeColor="text1"/>
          <w:sz w:val="28"/>
          <w:szCs w:val="28"/>
        </w:rPr>
        <w:t>тами</w:t>
      </w:r>
      <w:r w:rsidR="00A46F31" w:rsidRPr="003F6402">
        <w:rPr>
          <w:color w:val="000000" w:themeColor="text1"/>
          <w:sz w:val="28"/>
          <w:szCs w:val="28"/>
        </w:rPr>
        <w:t xml:space="preserve"> </w:t>
      </w:r>
      <w:r w:rsidR="001D4D0D" w:rsidRPr="00771A37">
        <w:rPr>
          <w:color w:val="000000" w:themeColor="text1"/>
          <w:sz w:val="28"/>
          <w:szCs w:val="28"/>
          <w:highlight w:val="yellow"/>
        </w:rPr>
        <w:t>1</w:t>
      </w:r>
      <w:r w:rsidRPr="00771A37">
        <w:rPr>
          <w:color w:val="000000" w:themeColor="text1"/>
          <w:sz w:val="28"/>
          <w:szCs w:val="28"/>
          <w:highlight w:val="yellow"/>
        </w:rPr>
        <w:t>)</w:t>
      </w:r>
      <w:r w:rsidR="001D4D0D" w:rsidRPr="00771A37">
        <w:rPr>
          <w:color w:val="000000" w:themeColor="text1"/>
          <w:sz w:val="28"/>
          <w:szCs w:val="28"/>
          <w:highlight w:val="yellow"/>
        </w:rPr>
        <w:t>, 2) и 3)</w:t>
      </w:r>
      <w:r w:rsidRPr="00771A37">
        <w:rPr>
          <w:color w:val="000000" w:themeColor="text1"/>
          <w:sz w:val="28"/>
          <w:szCs w:val="28"/>
          <w:highlight w:val="yellow"/>
        </w:rPr>
        <w:t xml:space="preserve"> пункта 4.2</w:t>
      </w:r>
      <w:r w:rsidRPr="003F6402">
        <w:rPr>
          <w:color w:val="000000" w:themeColor="text1"/>
          <w:sz w:val="28"/>
          <w:szCs w:val="28"/>
        </w:rPr>
        <w:t xml:space="preserve">. настоящего Положения, лицо допускается к стажировке не ранее, чем через </w:t>
      </w:r>
      <w:r w:rsidR="003F6402" w:rsidRPr="00771A37">
        <w:rPr>
          <w:sz w:val="28"/>
          <w:szCs w:val="28"/>
          <w:highlight w:val="yellow"/>
        </w:rPr>
        <w:t>шесть месяцев</w:t>
      </w:r>
      <w:r w:rsidRPr="00771A37">
        <w:rPr>
          <w:sz w:val="28"/>
          <w:szCs w:val="28"/>
          <w:highlight w:val="yellow"/>
        </w:rPr>
        <w:t xml:space="preserve"> </w:t>
      </w:r>
      <w:r w:rsidRPr="00771A37">
        <w:rPr>
          <w:color w:val="000000" w:themeColor="text1"/>
          <w:sz w:val="28"/>
          <w:szCs w:val="28"/>
          <w:highlight w:val="yellow"/>
        </w:rPr>
        <w:t>со дня его расторжения</w:t>
      </w:r>
      <w:r w:rsidRPr="003F6402">
        <w:rPr>
          <w:color w:val="000000" w:themeColor="text1"/>
          <w:sz w:val="28"/>
          <w:szCs w:val="28"/>
        </w:rPr>
        <w:t>, а также по основани</w:t>
      </w:r>
      <w:r w:rsidR="001D4D0D" w:rsidRPr="003F6402">
        <w:rPr>
          <w:color w:val="000000" w:themeColor="text1"/>
          <w:sz w:val="28"/>
          <w:szCs w:val="28"/>
        </w:rPr>
        <w:t>ю, предусмотренному подпунктом 4</w:t>
      </w:r>
      <w:r w:rsidRPr="003F6402">
        <w:rPr>
          <w:color w:val="000000" w:themeColor="text1"/>
          <w:sz w:val="28"/>
          <w:szCs w:val="28"/>
        </w:rPr>
        <w:t xml:space="preserve">) названного пункта Положения, лицо допускается к стажировке не ранее, чем через </w:t>
      </w:r>
      <w:r w:rsidRPr="003F6402">
        <w:rPr>
          <w:color w:val="000000" w:themeColor="text1"/>
          <w:sz w:val="28"/>
          <w:szCs w:val="28"/>
          <w:shd w:val="clear" w:color="auto" w:fill="FFFFFF"/>
        </w:rPr>
        <w:t>три года после наступления таких событий.</w:t>
      </w:r>
      <w:r w:rsidR="004004F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B4B41" w:rsidRDefault="003D4CCE" w:rsidP="00CE4CC7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27AC3">
        <w:rPr>
          <w:color w:val="000000" w:themeColor="text1"/>
          <w:sz w:val="28"/>
          <w:szCs w:val="28"/>
        </w:rPr>
        <w:t>4</w:t>
      </w:r>
      <w:r w:rsidR="00E907F4">
        <w:rPr>
          <w:color w:val="000000" w:themeColor="text1"/>
          <w:spacing w:val="2"/>
          <w:sz w:val="28"/>
          <w:szCs w:val="28"/>
          <w:shd w:val="clear" w:color="auto" w:fill="FFFFFF"/>
        </w:rPr>
        <w:t>.4.</w:t>
      </w:r>
      <w:r w:rsidR="00E907F4"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EA65BF" w:rsidRPr="00B64E87">
        <w:rPr>
          <w:color w:val="000000" w:themeColor="text1"/>
          <w:spacing w:val="2"/>
          <w:sz w:val="28"/>
          <w:szCs w:val="28"/>
          <w:shd w:val="clear" w:color="auto" w:fill="FFFFFF"/>
        </w:rPr>
        <w:t>Оплата</w:t>
      </w:r>
      <w:r w:rsidRPr="00B27AC3">
        <w:rPr>
          <w:color w:val="000000" w:themeColor="text1"/>
          <w:spacing w:val="2"/>
          <w:sz w:val="28"/>
          <w:szCs w:val="28"/>
          <w:shd w:val="clear" w:color="auto" w:fill="FFFFFF"/>
        </w:rPr>
        <w:t>, внесенн</w:t>
      </w:r>
      <w:r w:rsidR="00EA65BF" w:rsidRPr="00B27AC3">
        <w:rPr>
          <w:color w:val="000000" w:themeColor="text1"/>
          <w:spacing w:val="2"/>
          <w:sz w:val="28"/>
          <w:szCs w:val="28"/>
          <w:shd w:val="clear" w:color="auto" w:fill="FFFFFF"/>
        </w:rPr>
        <w:t>ая</w:t>
      </w:r>
      <w:r w:rsidRPr="00B27AC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до наступления обстоятельств, предусмотренных в п. 4.2. настоящего Положения, не возвращаются.</w:t>
      </w:r>
    </w:p>
    <w:p w:rsidR="00981B30" w:rsidRPr="00CE4CC7" w:rsidRDefault="00981B30" w:rsidP="0096184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3D4CCE" w:rsidRPr="00E907F4" w:rsidRDefault="003D4CCE" w:rsidP="003D4CC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0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5. ПРОЧИЕ УСЛОВИЯ</w:t>
      </w:r>
    </w:p>
    <w:p w:rsidR="003D4CCE" w:rsidRPr="00B27AC3" w:rsidRDefault="00E907F4" w:rsidP="003D4CC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5.1.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3D4CCE" w:rsidRPr="00B27AC3">
        <w:rPr>
          <w:color w:val="000000" w:themeColor="text1"/>
          <w:sz w:val="28"/>
          <w:szCs w:val="28"/>
        </w:rPr>
        <w:t xml:space="preserve">В течение срока стажировки на основании заявления руководителя стажировки и стажера, </w:t>
      </w:r>
      <w:r w:rsidR="003D4CCE" w:rsidRPr="00B64E87">
        <w:rPr>
          <w:color w:val="000000" w:themeColor="text1"/>
          <w:sz w:val="28"/>
          <w:szCs w:val="28"/>
        </w:rPr>
        <w:t xml:space="preserve">а также в случае </w:t>
      </w:r>
      <w:r w:rsidR="00EA65BF" w:rsidRPr="00B64E87">
        <w:rPr>
          <w:color w:val="000000" w:themeColor="text1"/>
          <w:sz w:val="28"/>
          <w:szCs w:val="28"/>
        </w:rPr>
        <w:t xml:space="preserve">приостановления либо прекращения действия лицензии на право занятия нотариальной деятельностью, </w:t>
      </w:r>
      <w:r w:rsidR="00745F54" w:rsidRPr="00B64E87">
        <w:rPr>
          <w:color w:val="000000" w:themeColor="text1"/>
          <w:sz w:val="28"/>
          <w:szCs w:val="28"/>
        </w:rPr>
        <w:t>исключения из членов ТНП</w:t>
      </w:r>
      <w:r w:rsidR="00EA65BF" w:rsidRPr="00B64E87">
        <w:rPr>
          <w:color w:val="000000" w:themeColor="text1"/>
          <w:sz w:val="28"/>
          <w:szCs w:val="28"/>
        </w:rPr>
        <w:t xml:space="preserve"> нотариуса</w:t>
      </w:r>
      <w:r w:rsidR="003D4CCE" w:rsidRPr="00B64E87">
        <w:rPr>
          <w:color w:val="000000" w:themeColor="text1"/>
          <w:sz w:val="28"/>
          <w:szCs w:val="28"/>
        </w:rPr>
        <w:t xml:space="preserve">, являющегося руководителем стажировки, </w:t>
      </w:r>
      <w:r w:rsidR="00745F54" w:rsidRPr="00B64E87">
        <w:rPr>
          <w:color w:val="000000" w:themeColor="text1"/>
          <w:sz w:val="28"/>
          <w:szCs w:val="28"/>
        </w:rPr>
        <w:t>Правление</w:t>
      </w:r>
      <w:r w:rsidR="003D4CCE" w:rsidRPr="00B27AC3">
        <w:rPr>
          <w:color w:val="000000" w:themeColor="text1"/>
          <w:sz w:val="28"/>
          <w:szCs w:val="28"/>
        </w:rPr>
        <w:t xml:space="preserve"> принимает решение о назначении другого руководителя стажировки из списка нотариусов, соответствующих требованиям пункта 4 статьи 7 Закона. </w:t>
      </w:r>
    </w:p>
    <w:p w:rsidR="003D4CCE" w:rsidRPr="00B27AC3" w:rsidRDefault="00E907F4" w:rsidP="003D4CC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</w:t>
      </w:r>
      <w:r>
        <w:rPr>
          <w:color w:val="000000" w:themeColor="text1"/>
          <w:sz w:val="28"/>
          <w:szCs w:val="28"/>
        </w:rPr>
        <w:tab/>
      </w:r>
      <w:r w:rsidR="003D4CCE" w:rsidRPr="00B27AC3">
        <w:rPr>
          <w:color w:val="000000" w:themeColor="text1"/>
          <w:sz w:val="28"/>
          <w:szCs w:val="28"/>
        </w:rPr>
        <w:t xml:space="preserve">Назначение другого руководителя стажировки </w:t>
      </w:r>
      <w:r w:rsidR="003D4CCE" w:rsidRPr="00B64E87">
        <w:rPr>
          <w:color w:val="000000" w:themeColor="text1"/>
          <w:sz w:val="28"/>
          <w:szCs w:val="28"/>
        </w:rPr>
        <w:t>осуществ</w:t>
      </w:r>
      <w:r w:rsidR="002C3E35">
        <w:rPr>
          <w:color w:val="000000" w:themeColor="text1"/>
          <w:sz w:val="28"/>
          <w:szCs w:val="28"/>
        </w:rPr>
        <w:t xml:space="preserve">ляется в течение одного месяца, </w:t>
      </w:r>
      <w:r w:rsidR="002C3E35" w:rsidRPr="0038387A">
        <w:rPr>
          <w:color w:val="000000" w:themeColor="text1"/>
          <w:sz w:val="28"/>
          <w:szCs w:val="28"/>
        </w:rPr>
        <w:t xml:space="preserve">запись о смене руководителя стажировки также вносится в ЕНИС. </w:t>
      </w:r>
      <w:r w:rsidR="003D4CCE" w:rsidRPr="00B64E87">
        <w:rPr>
          <w:color w:val="000000" w:themeColor="text1"/>
          <w:sz w:val="28"/>
          <w:szCs w:val="28"/>
        </w:rPr>
        <w:t xml:space="preserve">При этом время </w:t>
      </w:r>
      <w:r w:rsidR="005D52D9" w:rsidRPr="00B64E87">
        <w:rPr>
          <w:color w:val="000000" w:themeColor="text1"/>
          <w:sz w:val="28"/>
          <w:szCs w:val="28"/>
        </w:rPr>
        <w:t>вынужденного не прохождения</w:t>
      </w:r>
      <w:r w:rsidR="003D4CCE" w:rsidRPr="00B64E87">
        <w:rPr>
          <w:color w:val="000000" w:themeColor="text1"/>
          <w:sz w:val="28"/>
          <w:szCs w:val="28"/>
        </w:rPr>
        <w:t xml:space="preserve"> стажер</w:t>
      </w:r>
      <w:r w:rsidR="005D52D9" w:rsidRPr="00B64E87">
        <w:rPr>
          <w:color w:val="000000" w:themeColor="text1"/>
          <w:sz w:val="28"/>
          <w:szCs w:val="28"/>
        </w:rPr>
        <w:t>ом стажировки</w:t>
      </w:r>
      <w:r w:rsidR="003D4CCE" w:rsidRPr="00B64E87">
        <w:rPr>
          <w:color w:val="000000" w:themeColor="text1"/>
          <w:sz w:val="28"/>
          <w:szCs w:val="28"/>
        </w:rPr>
        <w:t xml:space="preserve"> в период замены руководителя стажировки засчитывается в срок стажировки.</w:t>
      </w:r>
      <w:r w:rsidR="00F46CBE">
        <w:rPr>
          <w:color w:val="000000" w:themeColor="text1"/>
          <w:sz w:val="28"/>
          <w:szCs w:val="28"/>
        </w:rPr>
        <w:t xml:space="preserve"> </w:t>
      </w:r>
    </w:p>
    <w:p w:rsidR="003D4CCE" w:rsidRPr="00B27AC3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AC3">
        <w:rPr>
          <w:color w:val="000000" w:themeColor="text1"/>
          <w:spacing w:val="2"/>
          <w:sz w:val="28"/>
          <w:szCs w:val="28"/>
          <w:shd w:val="clear" w:color="auto" w:fill="FFFFFF"/>
        </w:rPr>
        <w:t>5.3.</w:t>
      </w:r>
      <w:r w:rsidR="00E907F4">
        <w:rPr>
          <w:color w:val="000000" w:themeColor="text1"/>
          <w:sz w:val="28"/>
          <w:szCs w:val="28"/>
        </w:rPr>
        <w:tab/>
      </w:r>
      <w:r w:rsidRPr="00B27AC3">
        <w:rPr>
          <w:color w:val="000000" w:themeColor="text1"/>
          <w:sz w:val="28"/>
          <w:szCs w:val="28"/>
        </w:rPr>
        <w:t xml:space="preserve">ТНП и руководитель стажировки ведут учет фактически пройденного стажером времени. </w:t>
      </w:r>
      <w:r w:rsidR="008E7190">
        <w:rPr>
          <w:color w:val="000000" w:themeColor="text1"/>
          <w:sz w:val="28"/>
          <w:szCs w:val="28"/>
        </w:rPr>
        <w:t>О</w:t>
      </w:r>
      <w:r w:rsidRPr="00B27AC3">
        <w:rPr>
          <w:color w:val="000000" w:themeColor="text1"/>
          <w:sz w:val="28"/>
          <w:szCs w:val="28"/>
        </w:rPr>
        <w:t>тсутстви</w:t>
      </w:r>
      <w:r w:rsidR="008E7190">
        <w:rPr>
          <w:color w:val="000000" w:themeColor="text1"/>
          <w:sz w:val="28"/>
          <w:szCs w:val="28"/>
        </w:rPr>
        <w:t>е</w:t>
      </w:r>
      <w:r w:rsidRPr="00B27AC3">
        <w:rPr>
          <w:color w:val="000000" w:themeColor="text1"/>
          <w:sz w:val="28"/>
          <w:szCs w:val="28"/>
        </w:rPr>
        <w:t xml:space="preserve"> </w:t>
      </w:r>
      <w:r w:rsidRPr="00704C46">
        <w:rPr>
          <w:color w:val="000000" w:themeColor="text1"/>
          <w:sz w:val="28"/>
          <w:szCs w:val="28"/>
        </w:rPr>
        <w:t xml:space="preserve">стажера </w:t>
      </w:r>
      <w:r w:rsidRPr="00B27AC3">
        <w:rPr>
          <w:color w:val="000000" w:themeColor="text1"/>
          <w:sz w:val="28"/>
          <w:szCs w:val="28"/>
        </w:rPr>
        <w:t>во время прохождения стажировки не засчитывается в срок стажировки.</w:t>
      </w:r>
    </w:p>
    <w:p w:rsidR="00745F54" w:rsidRPr="00B27AC3" w:rsidRDefault="00E907F4" w:rsidP="003D4C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</w:t>
      </w:r>
      <w:r>
        <w:rPr>
          <w:color w:val="000000" w:themeColor="text1"/>
          <w:sz w:val="28"/>
          <w:szCs w:val="28"/>
        </w:rPr>
        <w:tab/>
      </w:r>
      <w:r w:rsidR="00745F54" w:rsidRPr="00B64E87">
        <w:rPr>
          <w:color w:val="000000" w:themeColor="text1"/>
          <w:sz w:val="28"/>
          <w:szCs w:val="28"/>
        </w:rPr>
        <w:t xml:space="preserve">В случае </w:t>
      </w:r>
      <w:r w:rsidR="000C5F32" w:rsidRPr="00B64E87">
        <w:rPr>
          <w:color w:val="000000"/>
          <w:sz w:val="28"/>
          <w:szCs w:val="28"/>
          <w:shd w:val="clear" w:color="auto" w:fill="FFFFFF"/>
        </w:rPr>
        <w:t>временной нетрудоспособности</w:t>
      </w:r>
      <w:r w:rsidR="00745F54" w:rsidRPr="00B64E87">
        <w:rPr>
          <w:color w:val="000000" w:themeColor="text1"/>
          <w:sz w:val="28"/>
          <w:szCs w:val="28"/>
        </w:rPr>
        <w:t xml:space="preserve"> стажера</w:t>
      </w:r>
      <w:r w:rsidR="00704C46" w:rsidRPr="00B64E87">
        <w:rPr>
          <w:color w:val="000000" w:themeColor="text1"/>
          <w:sz w:val="28"/>
          <w:szCs w:val="28"/>
        </w:rPr>
        <w:t xml:space="preserve"> </w:t>
      </w:r>
      <w:r w:rsidR="00704C46" w:rsidRPr="002C3C73">
        <w:rPr>
          <w:i/>
          <w:color w:val="000000" w:themeColor="text1"/>
          <w:sz w:val="28"/>
          <w:szCs w:val="28"/>
        </w:rPr>
        <w:t>(болезни)</w:t>
      </w:r>
      <w:r w:rsidR="00745F54" w:rsidRPr="00B64E87">
        <w:rPr>
          <w:color w:val="000000" w:themeColor="text1"/>
          <w:sz w:val="28"/>
          <w:szCs w:val="28"/>
        </w:rPr>
        <w:t>, срок прохождения продлевается по письменному заявлению стажера.</w:t>
      </w:r>
    </w:p>
    <w:p w:rsidR="003D4CCE" w:rsidRPr="00B27AC3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7AC3">
        <w:rPr>
          <w:color w:val="000000" w:themeColor="text1"/>
          <w:sz w:val="28"/>
          <w:szCs w:val="28"/>
        </w:rPr>
        <w:t>5.</w:t>
      </w:r>
      <w:r w:rsidR="00745F54" w:rsidRPr="00B27AC3">
        <w:rPr>
          <w:color w:val="000000" w:themeColor="text1"/>
          <w:sz w:val="28"/>
          <w:szCs w:val="28"/>
        </w:rPr>
        <w:t>5.</w:t>
      </w:r>
      <w:r w:rsidR="00E907F4">
        <w:rPr>
          <w:color w:val="000000" w:themeColor="text1"/>
          <w:sz w:val="28"/>
          <w:szCs w:val="28"/>
        </w:rPr>
        <w:tab/>
      </w:r>
      <w:r w:rsidRPr="00B27AC3">
        <w:rPr>
          <w:color w:val="000000" w:themeColor="text1"/>
          <w:sz w:val="28"/>
          <w:szCs w:val="28"/>
          <w:shd w:val="clear" w:color="auto" w:fill="FFFFFF"/>
        </w:rPr>
        <w:t>Вопросы, нерегламентированные настоящим Положением, разрешаются в порядке, предусмотренном законодательством Республики Казахстан, регламентирующим нотариальную деятельность, и Уставом ТНП.</w:t>
      </w:r>
    </w:p>
    <w:p w:rsidR="003D4CCE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7B35FF" w:rsidRDefault="007B35FF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7B35FF" w:rsidRDefault="007B35FF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7B35FF" w:rsidRDefault="007B35FF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7B35FF" w:rsidRDefault="007B35FF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641671" w:rsidRDefault="00641671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641671" w:rsidRDefault="00641671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641671" w:rsidRDefault="00641671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</w:p>
    <w:p w:rsidR="00837013" w:rsidRDefault="00837013" w:rsidP="00514E87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</w:p>
    <w:p w:rsidR="00C63C07" w:rsidRDefault="00C63C07" w:rsidP="00535259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</w:p>
    <w:p w:rsidR="00837013" w:rsidRDefault="00837013" w:rsidP="003D4CCE">
      <w:pPr>
        <w:pStyle w:val="3"/>
        <w:shd w:val="clear" w:color="auto" w:fill="FFFFFF"/>
        <w:spacing w:before="0" w:beforeAutospacing="0" w:after="0" w:afterAutospacing="0"/>
        <w:ind w:left="6372" w:firstLine="708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</w:p>
    <w:p w:rsidR="00625118" w:rsidRDefault="00625118" w:rsidP="003D4CCE">
      <w:pPr>
        <w:pStyle w:val="3"/>
        <w:shd w:val="clear" w:color="auto" w:fill="FFFFFF"/>
        <w:spacing w:before="0" w:beforeAutospacing="0" w:after="0" w:afterAutospacing="0"/>
        <w:ind w:left="6372" w:firstLine="708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</w:p>
    <w:p w:rsidR="00625118" w:rsidRDefault="00625118" w:rsidP="003D4CCE">
      <w:pPr>
        <w:pStyle w:val="3"/>
        <w:shd w:val="clear" w:color="auto" w:fill="FFFFFF"/>
        <w:spacing w:before="0" w:beforeAutospacing="0" w:after="0" w:afterAutospacing="0"/>
        <w:ind w:left="6372" w:firstLine="708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  <w:bookmarkStart w:id="3" w:name="_GoBack"/>
      <w:bookmarkEnd w:id="3"/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ind w:left="6372" w:firstLine="708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  <w:r w:rsidRPr="00B64E87">
        <w:rPr>
          <w:b w:val="0"/>
          <w:bCs w:val="0"/>
          <w:i/>
          <w:color w:val="000000" w:themeColor="text1"/>
          <w:sz w:val="24"/>
          <w:szCs w:val="24"/>
        </w:rPr>
        <w:lastRenderedPageBreak/>
        <w:t xml:space="preserve">Приложение №1 </w:t>
      </w: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ind w:left="6372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  <w:r w:rsidRPr="00B64E87">
        <w:rPr>
          <w:b w:val="0"/>
          <w:bCs w:val="0"/>
          <w:i/>
          <w:color w:val="000000" w:themeColor="text1"/>
          <w:sz w:val="24"/>
          <w:szCs w:val="24"/>
        </w:rPr>
        <w:t xml:space="preserve">к Положению о порядке </w:t>
      </w: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ind w:left="6372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  <w:r w:rsidRPr="00B64E87">
        <w:rPr>
          <w:b w:val="0"/>
          <w:bCs w:val="0"/>
          <w:i/>
          <w:color w:val="000000" w:themeColor="text1"/>
          <w:sz w:val="24"/>
          <w:szCs w:val="24"/>
        </w:rPr>
        <w:t xml:space="preserve">прохождения стажировки </w:t>
      </w: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ind w:left="5664" w:firstLine="708"/>
        <w:contextualSpacing/>
        <w:jc w:val="both"/>
        <w:textAlignment w:val="baseline"/>
        <w:rPr>
          <w:b w:val="0"/>
          <w:bCs w:val="0"/>
          <w:i/>
          <w:color w:val="000000" w:themeColor="text1"/>
          <w:sz w:val="24"/>
          <w:szCs w:val="24"/>
        </w:rPr>
      </w:pPr>
      <w:r w:rsidRPr="00B64E87">
        <w:rPr>
          <w:b w:val="0"/>
          <w:bCs w:val="0"/>
          <w:i/>
          <w:color w:val="000000" w:themeColor="text1"/>
          <w:sz w:val="24"/>
          <w:szCs w:val="24"/>
        </w:rPr>
        <w:t xml:space="preserve">стажерами нотариусов </w:t>
      </w: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 w:val="0"/>
          <w:color w:val="000000" w:themeColor="text1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Программа профессиональной подготовки стажеров</w:t>
      </w: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 w:val="0"/>
          <w:color w:val="000000" w:themeColor="text1"/>
          <w:sz w:val="28"/>
          <w:szCs w:val="28"/>
        </w:rPr>
      </w:pP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 w:val="0"/>
          <w:color w:val="000000" w:themeColor="text1"/>
          <w:sz w:val="28"/>
          <w:szCs w:val="28"/>
        </w:rPr>
      </w:pPr>
      <w:r w:rsidRPr="00B64E87">
        <w:rPr>
          <w:bCs w:val="0"/>
          <w:color w:val="000000" w:themeColor="text1"/>
          <w:sz w:val="28"/>
          <w:szCs w:val="28"/>
        </w:rPr>
        <w:t>1. Общие положения</w:t>
      </w:r>
    </w:p>
    <w:p w:rsidR="003D4CCE" w:rsidRPr="00B64E87" w:rsidRDefault="003D4CCE" w:rsidP="003D4CCE">
      <w:pPr>
        <w:pStyle w:val="not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</w:r>
    </w:p>
    <w:p w:rsidR="003D4CCE" w:rsidRPr="00B64E87" w:rsidRDefault="003D4CCE" w:rsidP="003D4CCE">
      <w:pPr>
        <w:pStyle w:val="note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1. Настоящая Программа разработана на основании </w:t>
      </w:r>
      <w:hyperlink r:id="rId7" w:anchor="z551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 xml:space="preserve">пункта </w:t>
        </w:r>
      </w:hyperlink>
      <w:r w:rsidRPr="00B64E87">
        <w:rPr>
          <w:color w:val="000000" w:themeColor="text1"/>
          <w:spacing w:val="2"/>
          <w:sz w:val="28"/>
          <w:szCs w:val="28"/>
        </w:rPr>
        <w:t>3.3 Положения о порядке прохождения стажировки стажерами нотариусов.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   </w:t>
      </w:r>
      <w:r w:rsidRPr="00B64E87">
        <w:rPr>
          <w:color w:val="000000" w:themeColor="text1"/>
          <w:spacing w:val="2"/>
          <w:sz w:val="28"/>
          <w:szCs w:val="28"/>
        </w:rPr>
        <w:tab/>
        <w:t>2. Программа, рассчитанная на один календарный год, состоит из теоретической подготовки и практических навыков.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3. Практические навыки включают: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  </w:t>
      </w:r>
      <w:r w:rsidRPr="00B64E87">
        <w:rPr>
          <w:color w:val="000000" w:themeColor="text1"/>
          <w:spacing w:val="2"/>
          <w:sz w:val="28"/>
          <w:szCs w:val="28"/>
        </w:rPr>
        <w:tab/>
        <w:t>- занятия по ведению нотариального </w:t>
      </w:r>
      <w:hyperlink r:id="rId8" w:anchor="z7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делопроизводства</w:t>
        </w:r>
      </w:hyperlink>
      <w:r w:rsidRPr="00B64E87">
        <w:rPr>
          <w:color w:val="000000" w:themeColor="text1"/>
          <w:spacing w:val="2"/>
          <w:sz w:val="28"/>
          <w:szCs w:val="28"/>
        </w:rPr>
        <w:t>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- подготовки проектов нотариальных документов;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- подготовки итогового отчета о прохождении стажировки.</w:t>
      </w: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3D4CCE" w:rsidRPr="00B64E87" w:rsidRDefault="003D4CCE" w:rsidP="003D4CCE">
      <w:pPr>
        <w:pStyle w:val="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 w:val="0"/>
          <w:color w:val="000000" w:themeColor="text1"/>
          <w:sz w:val="28"/>
          <w:szCs w:val="28"/>
        </w:rPr>
      </w:pPr>
      <w:r w:rsidRPr="00B64E87">
        <w:rPr>
          <w:bCs w:val="0"/>
          <w:color w:val="000000" w:themeColor="text1"/>
          <w:sz w:val="28"/>
          <w:szCs w:val="28"/>
        </w:rPr>
        <w:t xml:space="preserve">2. Содержание 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4. Теоретическая подготовка стажера осуществляется путем самостоятельного изучения нормативных правовых актов, перечень которых утверждается территориальной нотариальной палатой.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5. Приобретение практических навыков: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1) приобретение необходимых практических навыков при ведении делопроизводства включает рассмотрение следующих вопросов: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подготовка служебных документов;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4" w:name="z33"/>
      <w:bookmarkEnd w:id="4"/>
      <w:r w:rsidRPr="00B64E87">
        <w:rPr>
          <w:color w:val="000000" w:themeColor="text1"/>
          <w:spacing w:val="2"/>
          <w:sz w:val="28"/>
          <w:szCs w:val="28"/>
        </w:rPr>
        <w:t>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9" w:anchor="z42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прием</w:t>
        </w:r>
      </w:hyperlink>
      <w:r w:rsidRPr="00B64E87">
        <w:rPr>
          <w:color w:val="000000" w:themeColor="text1"/>
          <w:spacing w:val="2"/>
          <w:sz w:val="28"/>
          <w:szCs w:val="28"/>
        </w:rPr>
        <w:t>, регистрация и отправление документов;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контроль за исполнением документов;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составление </w:t>
      </w:r>
      <w:hyperlink r:id="rId10" w:anchor="z231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номенклатуры дел</w:t>
        </w:r>
      </w:hyperlink>
      <w:r w:rsidRPr="00B64E87">
        <w:rPr>
          <w:color w:val="000000" w:themeColor="text1"/>
          <w:spacing w:val="2"/>
          <w:sz w:val="28"/>
          <w:szCs w:val="28"/>
        </w:rPr>
        <w:t>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разрешение жалоб и обращений;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ведение журналов </w:t>
      </w:r>
      <w:hyperlink r:id="rId11" w:anchor="z223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входящей</w:t>
        </w:r>
      </w:hyperlink>
      <w:r w:rsidRPr="00B64E87">
        <w:rPr>
          <w:color w:val="000000" w:themeColor="text1"/>
          <w:spacing w:val="2"/>
          <w:sz w:val="28"/>
          <w:szCs w:val="28"/>
        </w:rPr>
        <w:t> и </w:t>
      </w:r>
      <w:hyperlink r:id="rId12" w:anchor="z226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исходящей</w:t>
        </w:r>
      </w:hyperlink>
      <w:r w:rsidRPr="00B64E87">
        <w:rPr>
          <w:color w:val="000000" w:themeColor="text1"/>
          <w:spacing w:val="2"/>
          <w:sz w:val="28"/>
          <w:szCs w:val="28"/>
        </w:rPr>
        <w:t> корреспонденции;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ведение </w:t>
      </w:r>
      <w:hyperlink r:id="rId13" w:anchor="z281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книги учета</w:t>
        </w:r>
      </w:hyperlink>
      <w:r w:rsidRPr="00B64E87">
        <w:rPr>
          <w:color w:val="000000" w:themeColor="text1"/>
          <w:spacing w:val="2"/>
          <w:sz w:val="28"/>
          <w:szCs w:val="28"/>
        </w:rPr>
        <w:t> наследственных дел;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    </w:t>
      </w:r>
      <w:r w:rsidRPr="00B64E87">
        <w:rPr>
          <w:color w:val="000000" w:themeColor="text1"/>
          <w:spacing w:val="2"/>
          <w:sz w:val="28"/>
          <w:szCs w:val="28"/>
        </w:rPr>
        <w:tab/>
        <w:t>ведение </w:t>
      </w:r>
      <w:hyperlink r:id="rId14" w:anchor="z284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алфавитной книги</w:t>
        </w:r>
      </w:hyperlink>
      <w:r w:rsidRPr="00B64E87">
        <w:rPr>
          <w:color w:val="000000" w:themeColor="text1"/>
          <w:spacing w:val="2"/>
          <w:sz w:val="28"/>
          <w:szCs w:val="28"/>
        </w:rPr>
        <w:t> наследственных дел;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ведение </w:t>
      </w:r>
      <w:hyperlink r:id="rId15" w:anchor="z287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алфавитной книги</w:t>
        </w:r>
      </w:hyperlink>
      <w:r w:rsidRPr="00B64E87">
        <w:rPr>
          <w:color w:val="000000" w:themeColor="text1"/>
          <w:spacing w:val="2"/>
          <w:sz w:val="28"/>
          <w:szCs w:val="28"/>
        </w:rPr>
        <w:t> учета завещаний;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составление статистической отчетности;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ведение </w:t>
      </w:r>
      <w:hyperlink r:id="rId16" w:anchor="z259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реестра</w:t>
        </w:r>
      </w:hyperlink>
      <w:r w:rsidRPr="00B64E87">
        <w:rPr>
          <w:color w:val="000000" w:themeColor="text1"/>
          <w:spacing w:val="2"/>
          <w:sz w:val="28"/>
          <w:szCs w:val="28"/>
        </w:rPr>
        <w:t> для регистрации нотариальных действий (изучение форм реестров и требований к ним; </w:t>
      </w:r>
      <w:hyperlink r:id="rId17" w:anchor="z125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порядок</w:t>
        </w:r>
      </w:hyperlink>
      <w:r w:rsidRPr="00B64E87">
        <w:rPr>
          <w:color w:val="000000" w:themeColor="text1"/>
          <w:spacing w:val="2"/>
          <w:sz w:val="28"/>
          <w:szCs w:val="28"/>
        </w:rPr>
        <w:t> регистрации в реестрах на бумажном и электроном носителях);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хранение и </w:t>
      </w:r>
      <w:hyperlink r:id="rId18" w:anchor="z152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использование</w:t>
        </w:r>
      </w:hyperlink>
      <w:r w:rsidRPr="00B64E87">
        <w:rPr>
          <w:color w:val="000000" w:themeColor="text1"/>
          <w:spacing w:val="2"/>
          <w:sz w:val="28"/>
          <w:szCs w:val="28"/>
        </w:rPr>
        <w:t> печати, бланков, удостоверительных </w:t>
      </w:r>
      <w:hyperlink r:id="rId19" w:anchor="z229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штампов</w:t>
        </w:r>
      </w:hyperlink>
      <w:r w:rsidRPr="00B64E87">
        <w:rPr>
          <w:color w:val="000000" w:themeColor="text1"/>
          <w:spacing w:val="2"/>
          <w:sz w:val="28"/>
          <w:szCs w:val="28"/>
        </w:rPr>
        <w:t> нотариуса;</w:t>
      </w:r>
    </w:p>
    <w:p w:rsidR="003D4CCE" w:rsidRPr="00B64E87" w:rsidRDefault="003D4CCE" w:rsidP="00E907F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оформление документов, предназначенных для действий за границей.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i/>
          <w:color w:val="000000" w:themeColor="text1"/>
          <w:spacing w:val="2"/>
          <w:sz w:val="28"/>
          <w:szCs w:val="28"/>
        </w:rPr>
      </w:pPr>
      <w:r w:rsidRPr="00B64E87">
        <w:rPr>
          <w:i/>
          <w:color w:val="000000" w:themeColor="text1"/>
          <w:spacing w:val="2"/>
          <w:sz w:val="28"/>
          <w:szCs w:val="28"/>
        </w:rPr>
        <w:t>формирование и хранение документов, а также подготовка к </w:t>
      </w:r>
      <w:hyperlink r:id="rId20" w:anchor="z96" w:history="1">
        <w:r w:rsidRPr="00B64E87">
          <w:rPr>
            <w:rStyle w:val="a3"/>
            <w:i/>
            <w:color w:val="000000" w:themeColor="text1"/>
            <w:spacing w:val="2"/>
            <w:sz w:val="28"/>
            <w:szCs w:val="28"/>
            <w:u w:val="none"/>
          </w:rPr>
          <w:t>передаче</w:t>
        </w:r>
      </w:hyperlink>
      <w:r w:rsidRPr="00B64E87">
        <w:rPr>
          <w:i/>
          <w:color w:val="000000" w:themeColor="text1"/>
          <w:spacing w:val="2"/>
          <w:sz w:val="28"/>
          <w:szCs w:val="28"/>
        </w:rPr>
        <w:t> их в архив нотариуса: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lastRenderedPageBreak/>
        <w:t xml:space="preserve">подготовка дел к последующей сдаче в частный нотариальный архив </w:t>
      </w:r>
      <w:r w:rsidRPr="00E907F4">
        <w:rPr>
          <w:i/>
          <w:color w:val="000000" w:themeColor="text1"/>
          <w:spacing w:val="2"/>
          <w:sz w:val="28"/>
          <w:szCs w:val="28"/>
        </w:rPr>
        <w:t>(государственный архив)</w:t>
      </w:r>
      <w:r w:rsidRPr="00B64E87">
        <w:rPr>
          <w:color w:val="000000" w:themeColor="text1"/>
          <w:spacing w:val="2"/>
          <w:sz w:val="28"/>
          <w:szCs w:val="28"/>
        </w:rPr>
        <w:t>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отбор документов постоянного и временного хранения;</w:t>
      </w:r>
      <w:bookmarkStart w:id="5" w:name="z50"/>
      <w:bookmarkEnd w:id="5"/>
    </w:p>
    <w:p w:rsidR="003D4CCE" w:rsidRPr="00B64E87" w:rsidRDefault="004E202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hyperlink r:id="rId21" w:anchor="z70" w:history="1">
        <w:r w:rsidR="003D4CCE"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порядок</w:t>
        </w:r>
      </w:hyperlink>
      <w:r w:rsidR="003D4CCE" w:rsidRPr="00B64E87">
        <w:rPr>
          <w:color w:val="000000" w:themeColor="text1"/>
          <w:spacing w:val="2"/>
          <w:sz w:val="28"/>
          <w:szCs w:val="28"/>
        </w:rPr>
        <w:t> описи дел постоянного хранения;</w:t>
      </w:r>
      <w:bookmarkStart w:id="6" w:name="z51"/>
      <w:bookmarkEnd w:id="6"/>
    </w:p>
    <w:p w:rsidR="003D4CCE" w:rsidRPr="00E907F4" w:rsidRDefault="004E202E" w:rsidP="00E907F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hyperlink r:id="rId22" w:anchor="z115" w:history="1">
        <w:r w:rsidR="003D4CCE"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порядок</w:t>
        </w:r>
      </w:hyperlink>
      <w:r w:rsidR="00911394">
        <w:rPr>
          <w:color w:val="000000" w:themeColor="text1"/>
          <w:spacing w:val="2"/>
          <w:sz w:val="28"/>
          <w:szCs w:val="28"/>
        </w:rPr>
        <w:t> уничтожения документов</w:t>
      </w:r>
      <w:r w:rsidR="00911394">
        <w:rPr>
          <w:color w:val="000000" w:themeColor="text1"/>
          <w:spacing w:val="2"/>
          <w:sz w:val="28"/>
          <w:szCs w:val="28"/>
          <w:lang w:val="kk-KZ"/>
        </w:rPr>
        <w:t>.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2) стажер присутствует при совершении нотариальных действий</w:t>
      </w:r>
      <w:r w:rsidR="00377217" w:rsidRPr="00B64E87">
        <w:rPr>
          <w:color w:val="000000" w:themeColor="text1"/>
          <w:spacing w:val="2"/>
          <w:sz w:val="28"/>
          <w:szCs w:val="28"/>
        </w:rPr>
        <w:t>, при этом соблюдает тайну совершения нотариальных действий,</w:t>
      </w:r>
      <w:r w:rsidRPr="00B64E87">
        <w:rPr>
          <w:color w:val="000000" w:themeColor="text1"/>
          <w:spacing w:val="2"/>
          <w:sz w:val="28"/>
          <w:szCs w:val="28"/>
        </w:rPr>
        <w:t xml:space="preserve"> и лично составляет проекты следующих нотариальных документов: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      сделок, подлежащих государственной регистрации (договор дарения квартиры, жилого и нежилого помещения, земельного участка, автотранспортного средства; договор купли - продажи квартиры, жилого и нежилого помещения, земельного участка, автотранспортного средства);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договоров залога имущества, подлежащих регистрации (квартиры, жилого и нежилого помещения, автотранспортного средства);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7" w:name="z55"/>
      <w:bookmarkEnd w:id="7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3" w:anchor="z238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доверенностей</w:t>
        </w:r>
      </w:hyperlink>
      <w:r w:rsidRPr="00B64E87">
        <w:rPr>
          <w:color w:val="000000" w:themeColor="text1"/>
          <w:spacing w:val="2"/>
          <w:sz w:val="28"/>
          <w:szCs w:val="28"/>
        </w:rPr>
        <w:t xml:space="preserve">, действующих на территории Республики Казахстан, а </w:t>
      </w:r>
      <w:r w:rsidR="00E907F4" w:rsidRPr="00B64E87">
        <w:rPr>
          <w:color w:val="000000" w:themeColor="text1"/>
          <w:spacing w:val="2"/>
          <w:sz w:val="28"/>
          <w:szCs w:val="28"/>
        </w:rPr>
        <w:t>также</w:t>
      </w:r>
      <w:r w:rsidRPr="00B64E87">
        <w:rPr>
          <w:color w:val="000000" w:themeColor="text1"/>
          <w:spacing w:val="2"/>
          <w:sz w:val="28"/>
          <w:szCs w:val="28"/>
        </w:rPr>
        <w:t xml:space="preserve"> за ее границей;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8" w:name="z56"/>
      <w:bookmarkEnd w:id="8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4" w:anchor="z2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праве на наследство по завещанию и по закону;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завещаний;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9" w:name="z58"/>
      <w:bookmarkEnd w:id="9"/>
      <w:r w:rsidRPr="00B64E87">
        <w:rPr>
          <w:color w:val="000000" w:themeColor="text1"/>
          <w:spacing w:val="2"/>
          <w:sz w:val="28"/>
          <w:szCs w:val="28"/>
        </w:rPr>
        <w:t>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5" w:anchor="z25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факте нахождения гражданина в живых;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0" w:name="z59"/>
      <w:bookmarkEnd w:id="10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6" w:anchor="z27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факте нахождения гражданина в определенном месте;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1" w:name="z60"/>
      <w:bookmarkEnd w:id="11"/>
      <w:r w:rsidRPr="00B64E87">
        <w:rPr>
          <w:color w:val="000000" w:themeColor="text1"/>
          <w:spacing w:val="2"/>
          <w:sz w:val="28"/>
          <w:szCs w:val="28"/>
        </w:rPr>
        <w:t>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7" w:anchor="z22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праве собственности на долю в общем имуществе супругов, выдаваемых по их заявлению;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2" w:name="z61"/>
      <w:bookmarkEnd w:id="12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8" w:anchor="z23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праве собственности на долю в общем имуществе супругов, выдаваемые пережившим супругам;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соглашений о разделе наследственного имущества;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3" w:name="z63"/>
      <w:bookmarkEnd w:id="13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29" w:anchor="z79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актов</w:t>
        </w:r>
      </w:hyperlink>
      <w:r w:rsidRPr="00B64E87">
        <w:rPr>
          <w:color w:val="000000" w:themeColor="text1"/>
          <w:spacing w:val="2"/>
          <w:sz w:val="28"/>
          <w:szCs w:val="28"/>
        </w:rPr>
        <w:t> о морском протесте;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актов о протесте векселя в </w:t>
      </w:r>
      <w:hyperlink r:id="rId30" w:anchor="z77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неплатеже</w:t>
        </w:r>
      </w:hyperlink>
      <w:r w:rsidRPr="00B64E87">
        <w:rPr>
          <w:color w:val="000000" w:themeColor="text1"/>
          <w:spacing w:val="2"/>
          <w:sz w:val="28"/>
          <w:szCs w:val="28"/>
        </w:rPr>
        <w:t> и в </w:t>
      </w:r>
      <w:hyperlink r:id="rId31" w:anchor="z78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неакцепте</w:t>
        </w:r>
      </w:hyperlink>
      <w:r w:rsidRPr="00B64E87">
        <w:rPr>
          <w:color w:val="000000" w:themeColor="text1"/>
          <w:spacing w:val="2"/>
          <w:sz w:val="28"/>
          <w:szCs w:val="28"/>
        </w:rPr>
        <w:t>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4" w:name="z65"/>
      <w:bookmarkEnd w:id="14"/>
      <w:r w:rsidRPr="00B64E87">
        <w:rPr>
          <w:color w:val="000000" w:themeColor="text1"/>
          <w:spacing w:val="2"/>
          <w:sz w:val="28"/>
          <w:szCs w:val="28"/>
        </w:rPr>
        <w:t>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32" w:anchor="z76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актов</w:t>
        </w:r>
      </w:hyperlink>
      <w:r w:rsidRPr="00B64E87">
        <w:rPr>
          <w:color w:val="000000" w:themeColor="text1"/>
          <w:spacing w:val="2"/>
          <w:sz w:val="28"/>
          <w:szCs w:val="28"/>
        </w:rPr>
        <w:t xml:space="preserve"> протеста о </w:t>
      </w:r>
      <w:proofErr w:type="spellStart"/>
      <w:r w:rsidRPr="00B64E87">
        <w:rPr>
          <w:color w:val="000000" w:themeColor="text1"/>
          <w:spacing w:val="2"/>
          <w:sz w:val="28"/>
          <w:szCs w:val="28"/>
        </w:rPr>
        <w:t>недатировании</w:t>
      </w:r>
      <w:proofErr w:type="spellEnd"/>
      <w:r w:rsidRPr="00B64E87">
        <w:rPr>
          <w:color w:val="000000" w:themeColor="text1"/>
          <w:spacing w:val="2"/>
          <w:sz w:val="28"/>
          <w:szCs w:val="28"/>
        </w:rPr>
        <w:t xml:space="preserve"> акцепта;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5" w:name="z66"/>
      <w:bookmarkEnd w:id="15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33" w:anchor="z29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передаче заявления;</w:t>
      </w:r>
    </w:p>
    <w:p w:rsidR="003D4CCE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6" w:name="z67"/>
      <w:bookmarkEnd w:id="16"/>
      <w:r w:rsidRPr="00B64E87">
        <w:rPr>
          <w:color w:val="000000" w:themeColor="text1"/>
          <w:spacing w:val="2"/>
          <w:sz w:val="28"/>
          <w:szCs w:val="28"/>
        </w:rPr>
        <w:t>      </w:t>
      </w:r>
      <w:r w:rsidRPr="00B64E87">
        <w:rPr>
          <w:color w:val="000000" w:themeColor="text1"/>
          <w:spacing w:val="2"/>
          <w:sz w:val="28"/>
          <w:szCs w:val="28"/>
        </w:rPr>
        <w:tab/>
      </w:r>
      <w:hyperlink r:id="rId34" w:anchor="z28" w:history="1">
        <w:r w:rsidRPr="00B64E87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свидетельств</w:t>
        </w:r>
      </w:hyperlink>
      <w:r w:rsidRPr="00B64E87">
        <w:rPr>
          <w:color w:val="000000" w:themeColor="text1"/>
          <w:spacing w:val="2"/>
          <w:sz w:val="28"/>
          <w:szCs w:val="28"/>
        </w:rPr>
        <w:t> о принятии на хранение документов;</w:t>
      </w:r>
    </w:p>
    <w:p w:rsidR="00EC4860" w:rsidRPr="006F3DB0" w:rsidRDefault="00EC4860" w:rsidP="00EC486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F3DB0">
        <w:rPr>
          <w:spacing w:val="2"/>
          <w:sz w:val="28"/>
          <w:szCs w:val="28"/>
        </w:rPr>
        <w:t>исполнительных надписей;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постановлений об отказе в совершении нотариальных действий;</w:t>
      </w:r>
    </w:p>
    <w:p w:rsidR="003D4CCE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>постановлений об отложении и приостановлении нотариальных действий.</w:t>
      </w:r>
    </w:p>
    <w:p w:rsidR="0081407A" w:rsidRDefault="003D4CCE" w:rsidP="003D4CCE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C4860">
        <w:rPr>
          <w:color w:val="000000" w:themeColor="text1"/>
          <w:spacing w:val="2"/>
          <w:sz w:val="28"/>
          <w:szCs w:val="28"/>
        </w:rPr>
        <w:t>     </w:t>
      </w:r>
      <w:r w:rsidR="00FE35F5" w:rsidRPr="00EC4860">
        <w:rPr>
          <w:color w:val="000000" w:themeColor="text1"/>
          <w:spacing w:val="2"/>
          <w:sz w:val="28"/>
          <w:szCs w:val="28"/>
        </w:rPr>
        <w:t xml:space="preserve"> </w:t>
      </w:r>
      <w:r w:rsidR="00FE35F5" w:rsidRPr="00EC4860">
        <w:rPr>
          <w:color w:val="000000" w:themeColor="text1"/>
          <w:spacing w:val="2"/>
          <w:sz w:val="28"/>
          <w:szCs w:val="28"/>
        </w:rPr>
        <w:tab/>
        <w:t>3) приобретение необходимых практических навыков, используя возможности</w:t>
      </w:r>
      <w:r w:rsidR="000D0C18" w:rsidRPr="00EC4860">
        <w:rPr>
          <w:color w:val="000000" w:themeColor="text1"/>
          <w:spacing w:val="2"/>
          <w:sz w:val="28"/>
          <w:szCs w:val="28"/>
        </w:rPr>
        <w:t xml:space="preserve"> </w:t>
      </w:r>
      <w:r w:rsidR="00FE35F5" w:rsidRPr="00EC4860">
        <w:rPr>
          <w:color w:val="000000" w:themeColor="text1"/>
          <w:spacing w:val="2"/>
          <w:sz w:val="28"/>
          <w:szCs w:val="28"/>
        </w:rPr>
        <w:t>работы</w:t>
      </w:r>
      <w:r w:rsidR="000D0C18" w:rsidRPr="00EC4860">
        <w:rPr>
          <w:color w:val="000000" w:themeColor="text1"/>
          <w:spacing w:val="2"/>
          <w:sz w:val="28"/>
          <w:szCs w:val="28"/>
        </w:rPr>
        <w:t xml:space="preserve"> информационной системы</w:t>
      </w:r>
      <w:r w:rsidR="00FE35F5" w:rsidRPr="00EC4860">
        <w:rPr>
          <w:color w:val="000000" w:themeColor="text1"/>
          <w:spacing w:val="2"/>
          <w:sz w:val="28"/>
          <w:szCs w:val="28"/>
        </w:rPr>
        <w:t xml:space="preserve"> «Единая нотариальная информационная система».</w:t>
      </w:r>
      <w:r w:rsidR="00FE35F5">
        <w:rPr>
          <w:color w:val="000000" w:themeColor="text1"/>
          <w:spacing w:val="2"/>
          <w:sz w:val="28"/>
          <w:szCs w:val="28"/>
        </w:rPr>
        <w:t xml:space="preserve"> </w:t>
      </w:r>
    </w:p>
    <w:p w:rsidR="003D4CCE" w:rsidRPr="00B64E87" w:rsidRDefault="0081407A" w:rsidP="0081407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4) </w:t>
      </w:r>
      <w:r w:rsidR="003D4CCE" w:rsidRPr="00B64E87">
        <w:rPr>
          <w:color w:val="000000" w:themeColor="text1"/>
          <w:spacing w:val="2"/>
          <w:sz w:val="28"/>
          <w:szCs w:val="28"/>
        </w:rPr>
        <w:t>итоговый отчет о прохождении стажировки включает: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64E87">
        <w:rPr>
          <w:color w:val="000000" w:themeColor="text1"/>
          <w:sz w:val="28"/>
          <w:szCs w:val="28"/>
        </w:rPr>
        <w:t xml:space="preserve">- сведения о месте прохождения стажировки, сроках и последовательности ее прохождения; 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64E87">
        <w:rPr>
          <w:color w:val="000000" w:themeColor="text1"/>
          <w:sz w:val="28"/>
          <w:szCs w:val="28"/>
        </w:rPr>
        <w:t xml:space="preserve">- характер и объем выполненных работ по плану стажировки; 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64E87">
        <w:rPr>
          <w:color w:val="000000" w:themeColor="text1"/>
          <w:sz w:val="28"/>
          <w:szCs w:val="28"/>
        </w:rPr>
        <w:t>- приобретенные навыки практической самостоятельной работы;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64E87">
        <w:rPr>
          <w:color w:val="000000" w:themeColor="text1"/>
          <w:sz w:val="28"/>
          <w:szCs w:val="28"/>
        </w:rPr>
        <w:t>- затруднительные ситуации, возникшие при прохождении стажировки;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64E87">
        <w:rPr>
          <w:color w:val="000000" w:themeColor="text1"/>
          <w:sz w:val="28"/>
          <w:szCs w:val="28"/>
        </w:rPr>
        <w:t>- замечания и предложения по совершенствованию организации и проведению стажировки;</w:t>
      </w:r>
    </w:p>
    <w:p w:rsidR="003D4CCE" w:rsidRPr="00B64E87" w:rsidRDefault="003D4CCE" w:rsidP="003D4CC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z w:val="28"/>
          <w:szCs w:val="28"/>
        </w:rPr>
        <w:lastRenderedPageBreak/>
        <w:t xml:space="preserve">- </w:t>
      </w:r>
      <w:r w:rsidRPr="00B64E8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образцы нотариальных документов, </w:t>
      </w:r>
      <w:r w:rsidR="005D52D9" w:rsidRPr="00B64E8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самостоятельно составленные стажером </w:t>
      </w:r>
      <w:r w:rsidRPr="00B64E87">
        <w:rPr>
          <w:color w:val="000000" w:themeColor="text1"/>
          <w:spacing w:val="2"/>
          <w:sz w:val="28"/>
          <w:szCs w:val="28"/>
          <w:shd w:val="clear" w:color="auto" w:fill="FFFFFF"/>
        </w:rPr>
        <w:t>за время стажировки, подписанные стажером и руководителем стажировки.</w:t>
      </w:r>
      <w:r w:rsidRPr="00B64E87">
        <w:rPr>
          <w:color w:val="000000" w:themeColor="text1"/>
          <w:sz w:val="28"/>
          <w:szCs w:val="28"/>
        </w:rPr>
        <w:t xml:space="preserve"> </w:t>
      </w:r>
    </w:p>
    <w:p w:rsidR="00B374C3" w:rsidRDefault="003D4CCE" w:rsidP="008E1127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64E87">
        <w:rPr>
          <w:color w:val="000000" w:themeColor="text1"/>
          <w:spacing w:val="2"/>
          <w:sz w:val="28"/>
          <w:szCs w:val="28"/>
        </w:rPr>
        <w:t xml:space="preserve">      </w:t>
      </w:r>
      <w:r w:rsidRPr="00B64E87">
        <w:rPr>
          <w:color w:val="000000" w:themeColor="text1"/>
          <w:spacing w:val="2"/>
          <w:sz w:val="28"/>
          <w:szCs w:val="28"/>
        </w:rPr>
        <w:tab/>
        <w:t>6</w:t>
      </w:r>
      <w:r w:rsidR="008E1127" w:rsidRPr="00B64E87">
        <w:rPr>
          <w:color w:val="000000" w:themeColor="text1"/>
          <w:spacing w:val="2"/>
          <w:sz w:val="28"/>
          <w:szCs w:val="28"/>
        </w:rPr>
        <w:t xml:space="preserve">. </w:t>
      </w:r>
      <w:r w:rsidRPr="00B64E87">
        <w:rPr>
          <w:color w:val="000000" w:themeColor="text1"/>
          <w:spacing w:val="2"/>
          <w:sz w:val="28"/>
          <w:szCs w:val="28"/>
        </w:rPr>
        <w:t>По окончании стажировки руководитель стажировки готовит заключение об итогах стажировки, в котором отражается уровень прохождения программы профессиональной подготовки стажером. Данное заключение направляется руководителем стажировки в территориальную нотариальную палату для последующего его рассмотрения на заседании.</w:t>
      </w:r>
    </w:p>
    <w:p w:rsidR="00482F00" w:rsidRDefault="00482F00" w:rsidP="008E1127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82F00" w:rsidRPr="00B27AC3" w:rsidRDefault="00482F00" w:rsidP="008E1127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</w:p>
    <w:sectPr w:rsidR="00482F00" w:rsidRPr="00B27AC3" w:rsidSect="00363E67">
      <w:footerReference w:type="default" r:id="rId35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2E" w:rsidRDefault="004E202E" w:rsidP="00837013">
      <w:pPr>
        <w:spacing w:after="0" w:line="240" w:lineRule="auto"/>
      </w:pPr>
      <w:r>
        <w:separator/>
      </w:r>
    </w:p>
  </w:endnote>
  <w:endnote w:type="continuationSeparator" w:id="0">
    <w:p w:rsidR="004E202E" w:rsidRDefault="004E202E" w:rsidP="008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83911"/>
      <w:docPartObj>
        <w:docPartGallery w:val="Page Numbers (Bottom of Page)"/>
        <w:docPartUnique/>
      </w:docPartObj>
    </w:sdtPr>
    <w:sdtEndPr/>
    <w:sdtContent>
      <w:p w:rsidR="00BF753D" w:rsidRDefault="00BF75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18">
          <w:rPr>
            <w:noProof/>
          </w:rPr>
          <w:t>6</w:t>
        </w:r>
        <w:r>
          <w:fldChar w:fldCharType="end"/>
        </w:r>
      </w:p>
    </w:sdtContent>
  </w:sdt>
  <w:p w:rsidR="00837013" w:rsidRDefault="008370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2E" w:rsidRDefault="004E202E" w:rsidP="00837013">
      <w:pPr>
        <w:spacing w:after="0" w:line="240" w:lineRule="auto"/>
      </w:pPr>
      <w:r>
        <w:separator/>
      </w:r>
    </w:p>
  </w:footnote>
  <w:footnote w:type="continuationSeparator" w:id="0">
    <w:p w:rsidR="004E202E" w:rsidRDefault="004E202E" w:rsidP="008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C6D47"/>
    <w:multiLevelType w:val="hybridMultilevel"/>
    <w:tmpl w:val="5FB2B216"/>
    <w:lvl w:ilvl="0" w:tplc="2720486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17"/>
    <w:rsid w:val="000371B5"/>
    <w:rsid w:val="00073C27"/>
    <w:rsid w:val="00085876"/>
    <w:rsid w:val="0008708F"/>
    <w:rsid w:val="000B4199"/>
    <w:rsid w:val="000B55BE"/>
    <w:rsid w:val="000C5F32"/>
    <w:rsid w:val="000D0C18"/>
    <w:rsid w:val="000F58BB"/>
    <w:rsid w:val="0010305C"/>
    <w:rsid w:val="00112364"/>
    <w:rsid w:val="00136314"/>
    <w:rsid w:val="0014196D"/>
    <w:rsid w:val="001543D3"/>
    <w:rsid w:val="001A57B7"/>
    <w:rsid w:val="001D4D0D"/>
    <w:rsid w:val="001D5635"/>
    <w:rsid w:val="001E69AE"/>
    <w:rsid w:val="00214625"/>
    <w:rsid w:val="002230A2"/>
    <w:rsid w:val="002242E4"/>
    <w:rsid w:val="00274C9D"/>
    <w:rsid w:val="002C3C73"/>
    <w:rsid w:val="002C3E35"/>
    <w:rsid w:val="002C4C31"/>
    <w:rsid w:val="002E1EEC"/>
    <w:rsid w:val="00300BA3"/>
    <w:rsid w:val="00342D06"/>
    <w:rsid w:val="00343D50"/>
    <w:rsid w:val="00363E67"/>
    <w:rsid w:val="00370A4B"/>
    <w:rsid w:val="003731CD"/>
    <w:rsid w:val="003756F5"/>
    <w:rsid w:val="00377217"/>
    <w:rsid w:val="0038387A"/>
    <w:rsid w:val="003B7534"/>
    <w:rsid w:val="003D042E"/>
    <w:rsid w:val="003D4CCE"/>
    <w:rsid w:val="003E0F9D"/>
    <w:rsid w:val="003F6402"/>
    <w:rsid w:val="004004FD"/>
    <w:rsid w:val="00405CF2"/>
    <w:rsid w:val="00406E28"/>
    <w:rsid w:val="00412653"/>
    <w:rsid w:val="00425348"/>
    <w:rsid w:val="00455E4F"/>
    <w:rsid w:val="00456918"/>
    <w:rsid w:val="0046783A"/>
    <w:rsid w:val="00482F00"/>
    <w:rsid w:val="004B5C87"/>
    <w:rsid w:val="004E202E"/>
    <w:rsid w:val="00514E87"/>
    <w:rsid w:val="00535259"/>
    <w:rsid w:val="005457A2"/>
    <w:rsid w:val="005619EE"/>
    <w:rsid w:val="005D52D9"/>
    <w:rsid w:val="005F50A6"/>
    <w:rsid w:val="00620022"/>
    <w:rsid w:val="00625118"/>
    <w:rsid w:val="00630C9B"/>
    <w:rsid w:val="006334EE"/>
    <w:rsid w:val="00641671"/>
    <w:rsid w:val="006475F9"/>
    <w:rsid w:val="00651814"/>
    <w:rsid w:val="006D79EF"/>
    <w:rsid w:val="006E2CC0"/>
    <w:rsid w:val="006F3DB0"/>
    <w:rsid w:val="00704C46"/>
    <w:rsid w:val="00740F17"/>
    <w:rsid w:val="00745F54"/>
    <w:rsid w:val="007576BC"/>
    <w:rsid w:val="00763C98"/>
    <w:rsid w:val="00763F20"/>
    <w:rsid w:val="00770BF2"/>
    <w:rsid w:val="00771A37"/>
    <w:rsid w:val="007879CA"/>
    <w:rsid w:val="007B35FF"/>
    <w:rsid w:val="007D66AE"/>
    <w:rsid w:val="007D6DA4"/>
    <w:rsid w:val="007F2A34"/>
    <w:rsid w:val="0081407A"/>
    <w:rsid w:val="0082031C"/>
    <w:rsid w:val="00823F25"/>
    <w:rsid w:val="00837013"/>
    <w:rsid w:val="00852D2A"/>
    <w:rsid w:val="00890A4A"/>
    <w:rsid w:val="008A2AD1"/>
    <w:rsid w:val="008E1127"/>
    <w:rsid w:val="008E7190"/>
    <w:rsid w:val="00910FF4"/>
    <w:rsid w:val="00911394"/>
    <w:rsid w:val="00911AF5"/>
    <w:rsid w:val="00930CC4"/>
    <w:rsid w:val="0096184E"/>
    <w:rsid w:val="00963D12"/>
    <w:rsid w:val="00965A09"/>
    <w:rsid w:val="00981B30"/>
    <w:rsid w:val="009B20F8"/>
    <w:rsid w:val="009B2197"/>
    <w:rsid w:val="009B458C"/>
    <w:rsid w:val="009B4B41"/>
    <w:rsid w:val="009F2276"/>
    <w:rsid w:val="00A1330B"/>
    <w:rsid w:val="00A13C5E"/>
    <w:rsid w:val="00A2446F"/>
    <w:rsid w:val="00A46F31"/>
    <w:rsid w:val="00A92B28"/>
    <w:rsid w:val="00AB4C33"/>
    <w:rsid w:val="00AC1587"/>
    <w:rsid w:val="00AF7FA5"/>
    <w:rsid w:val="00B005F8"/>
    <w:rsid w:val="00B27AC3"/>
    <w:rsid w:val="00B374C3"/>
    <w:rsid w:val="00B564D0"/>
    <w:rsid w:val="00B64E87"/>
    <w:rsid w:val="00B856AC"/>
    <w:rsid w:val="00BA6743"/>
    <w:rsid w:val="00BC5FE3"/>
    <w:rsid w:val="00BC7D3B"/>
    <w:rsid w:val="00BD30B6"/>
    <w:rsid w:val="00BD6127"/>
    <w:rsid w:val="00BF753D"/>
    <w:rsid w:val="00C23013"/>
    <w:rsid w:val="00C41C19"/>
    <w:rsid w:val="00C57660"/>
    <w:rsid w:val="00C63C07"/>
    <w:rsid w:val="00C84B93"/>
    <w:rsid w:val="00C93E7C"/>
    <w:rsid w:val="00C95693"/>
    <w:rsid w:val="00CB2736"/>
    <w:rsid w:val="00CB3EEC"/>
    <w:rsid w:val="00CD2E1F"/>
    <w:rsid w:val="00CD6E0D"/>
    <w:rsid w:val="00CE4CC7"/>
    <w:rsid w:val="00D027A9"/>
    <w:rsid w:val="00D75EA1"/>
    <w:rsid w:val="00D77D72"/>
    <w:rsid w:val="00D96AF3"/>
    <w:rsid w:val="00DE4617"/>
    <w:rsid w:val="00DE7296"/>
    <w:rsid w:val="00E1621E"/>
    <w:rsid w:val="00E7496E"/>
    <w:rsid w:val="00E907F4"/>
    <w:rsid w:val="00EA65BF"/>
    <w:rsid w:val="00EC0C93"/>
    <w:rsid w:val="00EC1A4D"/>
    <w:rsid w:val="00EC3EEC"/>
    <w:rsid w:val="00EC4860"/>
    <w:rsid w:val="00EE2700"/>
    <w:rsid w:val="00EF5636"/>
    <w:rsid w:val="00EF6E3A"/>
    <w:rsid w:val="00F00D7F"/>
    <w:rsid w:val="00F46CBE"/>
    <w:rsid w:val="00F55920"/>
    <w:rsid w:val="00F77CCA"/>
    <w:rsid w:val="00F94AD8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FF648-4549-4C52-8193-378C98E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CE"/>
  </w:style>
  <w:style w:type="paragraph" w:styleId="3">
    <w:name w:val="heading 3"/>
    <w:basedOn w:val="a"/>
    <w:link w:val="30"/>
    <w:uiPriority w:val="9"/>
    <w:qFormat/>
    <w:rsid w:val="003D4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D4CCE"/>
    <w:rPr>
      <w:color w:val="0000FF"/>
      <w:u w:val="single"/>
    </w:rPr>
  </w:style>
  <w:style w:type="paragraph" w:customStyle="1" w:styleId="note">
    <w:name w:val="note"/>
    <w:basedOn w:val="a"/>
    <w:rsid w:val="003D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4CCE"/>
    <w:rPr>
      <w:i/>
      <w:iCs/>
    </w:rPr>
  </w:style>
  <w:style w:type="table" w:customStyle="1" w:styleId="41">
    <w:name w:val="Таблица простая 41"/>
    <w:basedOn w:val="a1"/>
    <w:uiPriority w:val="44"/>
    <w:rsid w:val="003D4C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D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C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013"/>
  </w:style>
  <w:style w:type="paragraph" w:styleId="aa">
    <w:name w:val="footer"/>
    <w:basedOn w:val="a"/>
    <w:link w:val="ab"/>
    <w:uiPriority w:val="99"/>
    <w:unhideWhenUsed/>
    <w:rsid w:val="008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013"/>
  </w:style>
  <w:style w:type="paragraph" w:styleId="ac">
    <w:name w:val="List Paragraph"/>
    <w:basedOn w:val="a"/>
    <w:uiPriority w:val="34"/>
    <w:qFormat/>
    <w:rsid w:val="0056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1200007445" TargetMode="External"/><Relationship Id="rId18" Type="http://schemas.openxmlformats.org/officeDocument/2006/relationships/hyperlink" Target="http://adilet.zan.kz/rus/docs/V1200007445" TargetMode="External"/><Relationship Id="rId26" Type="http://schemas.openxmlformats.org/officeDocument/2006/relationships/hyperlink" Target="http://adilet.zan.kz/rus/docs/V1600013561" TargetMode="External"/><Relationship Id="rId21" Type="http://schemas.openxmlformats.org/officeDocument/2006/relationships/hyperlink" Target="http://adilet.zan.kz/rus/docs/V1200007445" TargetMode="External"/><Relationship Id="rId34" Type="http://schemas.openxmlformats.org/officeDocument/2006/relationships/hyperlink" Target="http://adilet.zan.kz/rus/docs/V1600013561" TargetMode="External"/><Relationship Id="rId7" Type="http://schemas.openxmlformats.org/officeDocument/2006/relationships/hyperlink" Target="http://adilet.zan.kz/rus/docs/Z970000155_" TargetMode="External"/><Relationship Id="rId12" Type="http://schemas.openxmlformats.org/officeDocument/2006/relationships/hyperlink" Target="http://adilet.zan.kz/rus/docs/V1200007445" TargetMode="External"/><Relationship Id="rId17" Type="http://schemas.openxmlformats.org/officeDocument/2006/relationships/hyperlink" Target="http://adilet.zan.kz/rus/docs/V1200007445" TargetMode="External"/><Relationship Id="rId25" Type="http://schemas.openxmlformats.org/officeDocument/2006/relationships/hyperlink" Target="http://adilet.zan.kz/rus/docs/V1600013561" TargetMode="External"/><Relationship Id="rId33" Type="http://schemas.openxmlformats.org/officeDocument/2006/relationships/hyperlink" Target="http://adilet.zan.kz/rus/docs/V160001356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200007445" TargetMode="External"/><Relationship Id="rId20" Type="http://schemas.openxmlformats.org/officeDocument/2006/relationships/hyperlink" Target="http://adilet.zan.kz/rus/docs/V1200007445" TargetMode="External"/><Relationship Id="rId29" Type="http://schemas.openxmlformats.org/officeDocument/2006/relationships/hyperlink" Target="http://adilet.zan.kz/rus/docs/V16000135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200007445" TargetMode="External"/><Relationship Id="rId24" Type="http://schemas.openxmlformats.org/officeDocument/2006/relationships/hyperlink" Target="http://adilet.zan.kz/rus/docs/V1600013561" TargetMode="External"/><Relationship Id="rId32" Type="http://schemas.openxmlformats.org/officeDocument/2006/relationships/hyperlink" Target="http://adilet.zan.kz/rus/docs/V160001356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200007445" TargetMode="External"/><Relationship Id="rId23" Type="http://schemas.openxmlformats.org/officeDocument/2006/relationships/hyperlink" Target="http://adilet.zan.kz/rus/docs/V1200007447" TargetMode="External"/><Relationship Id="rId28" Type="http://schemas.openxmlformats.org/officeDocument/2006/relationships/hyperlink" Target="http://adilet.zan.kz/rus/docs/V16000135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dilet.zan.kz/rus/docs/V1200007445" TargetMode="External"/><Relationship Id="rId19" Type="http://schemas.openxmlformats.org/officeDocument/2006/relationships/hyperlink" Target="http://adilet.zan.kz/rus/docs/V1200007445" TargetMode="External"/><Relationship Id="rId31" Type="http://schemas.openxmlformats.org/officeDocument/2006/relationships/hyperlink" Target="http://adilet.zan.kz/rus/docs/V1600013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200007445" TargetMode="External"/><Relationship Id="rId14" Type="http://schemas.openxmlformats.org/officeDocument/2006/relationships/hyperlink" Target="http://adilet.zan.kz/rus/docs/V1200007445" TargetMode="External"/><Relationship Id="rId22" Type="http://schemas.openxmlformats.org/officeDocument/2006/relationships/hyperlink" Target="http://adilet.zan.kz/rus/docs/V1200007445" TargetMode="External"/><Relationship Id="rId27" Type="http://schemas.openxmlformats.org/officeDocument/2006/relationships/hyperlink" Target="http://adilet.zan.kz/rus/docs/V1600013561" TargetMode="External"/><Relationship Id="rId30" Type="http://schemas.openxmlformats.org/officeDocument/2006/relationships/hyperlink" Target="http://adilet.zan.kz/rus/docs/V1600013561" TargetMode="External"/><Relationship Id="rId35" Type="http://schemas.openxmlformats.org/officeDocument/2006/relationships/footer" Target="footer1.xml"/><Relationship Id="rId8" Type="http://schemas.openxmlformats.org/officeDocument/2006/relationships/hyperlink" Target="http://adilet.zan.kz/rus/docs/V12000074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cp:lastPrinted>2021-08-31T10:50:00Z</cp:lastPrinted>
  <dcterms:created xsi:type="dcterms:W3CDTF">2021-09-06T07:27:00Z</dcterms:created>
  <dcterms:modified xsi:type="dcterms:W3CDTF">2021-09-06T09:30:00Z</dcterms:modified>
</cp:coreProperties>
</file>