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B0118" w14:textId="77777777" w:rsidR="00722DCD" w:rsidRPr="00AA766D" w:rsidRDefault="00722DCD" w:rsidP="00722DCD">
      <w:pPr>
        <w:tabs>
          <w:tab w:val="left" w:pos="5655"/>
        </w:tabs>
        <w:spacing w:after="0" w:line="240" w:lineRule="auto"/>
        <w:contextualSpacing/>
        <w:jc w:val="center"/>
        <w:rPr>
          <w:rFonts w:ascii="Times New Roman" w:hAnsi="Times New Roman"/>
          <w:color w:val="002060"/>
          <w:sz w:val="20"/>
          <w:szCs w:val="27"/>
        </w:rPr>
      </w:pPr>
      <w:r w:rsidRPr="00AA766D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B8505D3" wp14:editId="693D5DF2">
            <wp:simplePos x="0" y="0"/>
            <wp:positionH relativeFrom="margin">
              <wp:posOffset>-982345</wp:posOffset>
            </wp:positionH>
            <wp:positionV relativeFrom="margin">
              <wp:posOffset>-704850</wp:posOffset>
            </wp:positionV>
            <wp:extent cx="7581900" cy="1409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66D">
        <w:rPr>
          <w:rFonts w:ascii="Times New Roman" w:hAnsi="Times New Roman"/>
          <w:color w:val="002060"/>
          <w:sz w:val="20"/>
          <w:szCs w:val="27"/>
        </w:rPr>
        <w:t>Қазақстан Республикасы</w:t>
      </w:r>
    </w:p>
    <w:p w14:paraId="41E5A6B9" w14:textId="77777777" w:rsidR="00722DCD" w:rsidRPr="00AA766D" w:rsidRDefault="00722DCD" w:rsidP="00722DC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2060"/>
          <w:sz w:val="20"/>
          <w:szCs w:val="27"/>
        </w:rPr>
      </w:pPr>
      <w:r w:rsidRPr="00AA766D">
        <w:rPr>
          <w:rFonts w:ascii="Times New Roman" w:hAnsi="Times New Roman"/>
          <w:color w:val="002060"/>
          <w:sz w:val="20"/>
          <w:szCs w:val="27"/>
        </w:rPr>
        <w:t>010000, Нұр-Сұлтан қаласы, Сарайшық көшесі, 38 үй, 5 кеңсе</w:t>
      </w:r>
    </w:p>
    <w:p w14:paraId="2239D91B" w14:textId="77777777" w:rsidR="00722DCD" w:rsidRPr="00AA766D" w:rsidRDefault="00722DCD" w:rsidP="00722DCD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20"/>
          <w:szCs w:val="27"/>
        </w:rPr>
      </w:pPr>
      <w:r w:rsidRPr="00AA766D">
        <w:rPr>
          <w:rFonts w:ascii="Times New Roman" w:hAnsi="Times New Roman"/>
          <w:color w:val="002060"/>
          <w:sz w:val="20"/>
          <w:szCs w:val="27"/>
        </w:rPr>
        <w:t>тел.: 8 (7172) 50-88-26</w:t>
      </w:r>
    </w:p>
    <w:p w14:paraId="204AA8BE" w14:textId="77777777" w:rsidR="00722DCD" w:rsidRPr="00AA766D" w:rsidRDefault="00722DCD" w:rsidP="00722DCD">
      <w:pPr>
        <w:spacing w:after="0" w:line="240" w:lineRule="auto"/>
        <w:contextualSpacing/>
        <w:jc w:val="center"/>
        <w:rPr>
          <w:rFonts w:ascii="Times New Roman" w:hAnsi="Times New Roman"/>
          <w:color w:val="1F3864"/>
          <w:sz w:val="20"/>
        </w:rPr>
      </w:pPr>
      <w:r w:rsidRPr="00AA766D">
        <w:rPr>
          <w:rFonts w:ascii="Times New Roman" w:hAnsi="Times New Roman"/>
          <w:color w:val="002060"/>
          <w:sz w:val="20"/>
          <w:szCs w:val="27"/>
        </w:rPr>
        <w:t>e-mail: rnp_rnp@mail.ru</w:t>
      </w:r>
    </w:p>
    <w:p w14:paraId="6B3842E2" w14:textId="77777777" w:rsidR="00722DCD" w:rsidRDefault="00722DCD" w:rsidP="00722DCD">
      <w:pPr>
        <w:tabs>
          <w:tab w:val="left" w:pos="5655"/>
        </w:tabs>
        <w:spacing w:after="0" w:line="240" w:lineRule="auto"/>
        <w:contextualSpacing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</w:p>
    <w:p w14:paraId="686ACB57" w14:textId="3C36C5DB" w:rsidR="00722DCD" w:rsidRPr="00AA766D" w:rsidRDefault="00722DCD" w:rsidP="00722DCD">
      <w:pPr>
        <w:tabs>
          <w:tab w:val="left" w:pos="5655"/>
        </w:tabs>
        <w:spacing w:after="0" w:line="240" w:lineRule="auto"/>
        <w:contextualSpacing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1-6/29 от 09.01.202</w:t>
      </w:r>
      <w:r w:rsidR="00717D0F">
        <w:rPr>
          <w:rFonts w:ascii="Times New Roman" w:hAnsi="Times New Roman"/>
          <w:b/>
          <w:color w:val="002060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/>
          <w:b/>
          <w:color w:val="002060"/>
          <w:sz w:val="28"/>
          <w:szCs w:val="28"/>
        </w:rPr>
        <w:t xml:space="preserve"> г. </w:t>
      </w:r>
    </w:p>
    <w:p w14:paraId="6407B087" w14:textId="77777777" w:rsidR="00722DCD" w:rsidRPr="00AA766D" w:rsidRDefault="00722DCD" w:rsidP="00722DCD">
      <w:pPr>
        <w:tabs>
          <w:tab w:val="left" w:pos="5655"/>
        </w:tabs>
        <w:spacing w:after="0" w:line="240" w:lineRule="auto"/>
        <w:ind w:left="34"/>
        <w:contextualSpacing/>
        <w:rPr>
          <w:rFonts w:ascii="Times New Roman" w:hAnsi="Times New Roman"/>
          <w:color w:val="002060"/>
          <w:szCs w:val="27"/>
        </w:rPr>
      </w:pPr>
      <w:r w:rsidRPr="00AA766D">
        <w:rPr>
          <w:rFonts w:ascii="Times New Roman" w:hAnsi="Times New Roman"/>
          <w:color w:val="002060"/>
          <w:szCs w:val="27"/>
        </w:rPr>
        <w:t>__________________№____________</w:t>
      </w:r>
    </w:p>
    <w:p w14:paraId="217CC49A" w14:textId="160C28C7" w:rsidR="00722DCD" w:rsidRDefault="00722DCD" w:rsidP="00722DCD">
      <w:pPr>
        <w:pStyle w:val="a3"/>
        <w:shd w:val="clear" w:color="auto" w:fill="auto"/>
        <w:spacing w:line="256" w:lineRule="auto"/>
        <w:ind w:left="5103" w:firstLine="0"/>
        <w:rPr>
          <w:b/>
          <w:bCs/>
          <w:color w:val="000000"/>
          <w:sz w:val="28"/>
          <w:szCs w:val="28"/>
        </w:rPr>
      </w:pPr>
      <w:r w:rsidRPr="00AA766D">
        <w:rPr>
          <w:b/>
          <w:sz w:val="27"/>
          <w:szCs w:val="27"/>
        </w:rPr>
        <w:tab/>
      </w:r>
      <w:r w:rsidRPr="00AA766D">
        <w:rPr>
          <w:b/>
          <w:sz w:val="27"/>
          <w:szCs w:val="27"/>
        </w:rPr>
        <w:tab/>
      </w:r>
      <w:r w:rsidRPr="00AA766D">
        <w:rPr>
          <w:b/>
          <w:sz w:val="27"/>
          <w:szCs w:val="27"/>
        </w:rPr>
        <w:tab/>
      </w:r>
      <w:r w:rsidRPr="00AA766D">
        <w:rPr>
          <w:b/>
          <w:sz w:val="27"/>
          <w:szCs w:val="27"/>
        </w:rPr>
        <w:tab/>
      </w:r>
      <w:r w:rsidRPr="00AA766D">
        <w:rPr>
          <w:b/>
          <w:sz w:val="27"/>
          <w:szCs w:val="27"/>
        </w:rPr>
        <w:tab/>
      </w:r>
      <w:r w:rsidRPr="00AA766D">
        <w:rPr>
          <w:b/>
          <w:sz w:val="27"/>
          <w:szCs w:val="27"/>
        </w:rPr>
        <w:tab/>
      </w:r>
    </w:p>
    <w:p w14:paraId="743ADF87" w14:textId="77777777" w:rsidR="009712E7" w:rsidRPr="005D2CEA" w:rsidRDefault="009712E7" w:rsidP="009712E7">
      <w:pPr>
        <w:pStyle w:val="a3"/>
        <w:shd w:val="clear" w:color="auto" w:fill="auto"/>
        <w:spacing w:line="256" w:lineRule="auto"/>
        <w:ind w:left="5103" w:firstLine="0"/>
        <w:rPr>
          <w:b/>
          <w:bCs/>
          <w:color w:val="000000"/>
          <w:sz w:val="28"/>
          <w:szCs w:val="28"/>
        </w:rPr>
      </w:pPr>
      <w:r w:rsidRPr="005D2CEA">
        <w:rPr>
          <w:b/>
          <w:bCs/>
          <w:color w:val="000000"/>
          <w:sz w:val="28"/>
          <w:szCs w:val="28"/>
        </w:rPr>
        <w:t xml:space="preserve">Комитет государственных доходов </w:t>
      </w:r>
    </w:p>
    <w:p w14:paraId="7B06B3D3" w14:textId="77777777" w:rsidR="009712E7" w:rsidRPr="005D2CEA" w:rsidRDefault="009712E7" w:rsidP="009712E7">
      <w:pPr>
        <w:pStyle w:val="a3"/>
        <w:shd w:val="clear" w:color="auto" w:fill="auto"/>
        <w:spacing w:line="256" w:lineRule="auto"/>
        <w:ind w:left="5103" w:firstLine="0"/>
        <w:rPr>
          <w:b/>
          <w:bCs/>
          <w:color w:val="000000"/>
          <w:sz w:val="28"/>
          <w:szCs w:val="28"/>
        </w:rPr>
      </w:pPr>
      <w:r w:rsidRPr="005D2CEA">
        <w:rPr>
          <w:b/>
          <w:bCs/>
          <w:color w:val="000000"/>
          <w:sz w:val="28"/>
          <w:szCs w:val="28"/>
        </w:rPr>
        <w:t xml:space="preserve">Министерства финансов </w:t>
      </w:r>
    </w:p>
    <w:p w14:paraId="06BA56F1" w14:textId="119E2539" w:rsidR="009712E7" w:rsidRPr="005D2CEA" w:rsidRDefault="009712E7" w:rsidP="009712E7">
      <w:pPr>
        <w:pStyle w:val="a3"/>
        <w:shd w:val="clear" w:color="auto" w:fill="auto"/>
        <w:spacing w:line="256" w:lineRule="auto"/>
        <w:ind w:left="5103" w:firstLine="0"/>
        <w:rPr>
          <w:b/>
          <w:bCs/>
          <w:color w:val="000000"/>
          <w:sz w:val="28"/>
          <w:szCs w:val="28"/>
        </w:rPr>
      </w:pPr>
      <w:r w:rsidRPr="005D2CEA">
        <w:rPr>
          <w:b/>
          <w:bCs/>
          <w:color w:val="000000"/>
          <w:sz w:val="28"/>
          <w:szCs w:val="28"/>
        </w:rPr>
        <w:t>Республики Казахстан</w:t>
      </w:r>
    </w:p>
    <w:p w14:paraId="7067E182" w14:textId="77777777" w:rsidR="00A3352D" w:rsidRDefault="00A3352D" w:rsidP="00A3352D">
      <w:pPr>
        <w:spacing w:after="0" w:line="240" w:lineRule="auto"/>
        <w:ind w:left="5103" w:firstLine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45F2A3" w14:textId="77777777" w:rsidR="00846880" w:rsidRPr="005D2CEA" w:rsidRDefault="00846880" w:rsidP="00A3352D">
      <w:pPr>
        <w:spacing w:after="0" w:line="240" w:lineRule="auto"/>
        <w:ind w:left="5103" w:firstLine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3314F" w14:textId="18EB827D" w:rsidR="00A3352D" w:rsidRDefault="00A3352D" w:rsidP="00A3352D">
      <w:pPr>
        <w:shd w:val="clear" w:color="auto" w:fill="FFFFFF"/>
        <w:spacing w:after="0" w:line="240" w:lineRule="auto"/>
        <w:ind w:firstLine="69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CEA">
        <w:rPr>
          <w:rFonts w:ascii="Times New Roman" w:hAnsi="Times New Roman" w:cs="Times New Roman"/>
          <w:sz w:val="28"/>
          <w:szCs w:val="28"/>
        </w:rPr>
        <w:t xml:space="preserve">Республиканская нотариальная палата, являясь органом, представляющим интересы нотариальных палат и нотариусов обращается по следующему вопросу. </w:t>
      </w:r>
    </w:p>
    <w:p w14:paraId="43775EBF" w14:textId="10EEB362" w:rsidR="003E2F02" w:rsidRPr="003E2F02" w:rsidRDefault="003E2F02" w:rsidP="003E2F02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 соответствии с пунктом 2 статьи 30 Закона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Республики Казахстан «О нотариате» (далее – Закон</w:t>
      </w: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«О нотариате»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оплата </w:t>
      </w:r>
      <w:r w:rsidRPr="003E2F02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eastAsia="ru-RU" w:bidi="hi-IN"/>
        </w:rPr>
        <w:t>нотариальных действий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, совершаемых частным нотариусом, осуществляется по ставкам, соответствующим размерам государственной пошлины, установленным Налоговым законодательством Республики Казахстан </w:t>
      </w:r>
      <w:r w:rsidR="00062F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>(далее – НК РК)</w:t>
      </w:r>
      <w:r w:rsidR="00910A53" w:rsidRPr="00910A5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 </w:t>
      </w:r>
      <w:r w:rsidR="00910A5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>(статья 611 Н</w:t>
      </w:r>
      <w:r w:rsidR="00910A5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>К</w:t>
      </w:r>
      <w:r w:rsidR="00910A5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 РК)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. Согласно пункту 1 статьи 30-1 Закона «О нотариате» частный нотариус при совершении нотариальных действий взимает оплату за предоставление </w:t>
      </w:r>
      <w:r w:rsidRPr="003E2F0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дополнительных услуг технического и правового характера. </w:t>
      </w:r>
    </w:p>
    <w:p w14:paraId="07097F67" w14:textId="2105251B" w:rsidR="003E2F02" w:rsidRPr="003E2F02" w:rsidRDefault="003E2F02" w:rsidP="003E2F02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 xml:space="preserve">В силу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пп.1) пункта 1 статьи 34 Закона «О нотариате» </w:t>
      </w:r>
      <w:r w:rsidR="00EC0D5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>предусматривается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, что одним из </w:t>
      </w:r>
      <w:r w:rsidRPr="003E2F02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eastAsia="ru-RU" w:bidi="hi-IN"/>
        </w:rPr>
        <w:t>нотариальных действий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 нотариуса является </w:t>
      </w:r>
      <w:r w:rsidRPr="003E2F02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eastAsia="ru-RU" w:bidi="hi-IN"/>
        </w:rPr>
        <w:t>удостоверение сделок.</w:t>
      </w:r>
    </w:p>
    <w:p w14:paraId="3DC5C109" w14:textId="77777777" w:rsidR="003E2F02" w:rsidRPr="003E2F02" w:rsidRDefault="003E2F02" w:rsidP="003E2F02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F02">
        <w:rPr>
          <w:rFonts w:ascii="Times New Roman" w:hAnsi="Times New Roman" w:cs="Times New Roman"/>
          <w:color w:val="000000"/>
          <w:sz w:val="28"/>
          <w:szCs w:val="28"/>
        </w:rPr>
        <w:t>Согласно статье 148 Гражданского кодекса Республики Казахстан сделки могут быть односторонними и двух - или многосторонними (договоры).</w:t>
      </w:r>
    </w:p>
    <w:p w14:paraId="68D7AF24" w14:textId="27608B1E" w:rsidR="003E2F02" w:rsidRPr="003E2F02" w:rsidRDefault="003E2F02" w:rsidP="003E2F02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3E2F02">
        <w:rPr>
          <w:rFonts w:ascii="Times New Roman" w:hAnsi="Times New Roman" w:cs="Times New Roman"/>
          <w:color w:val="000000"/>
          <w:sz w:val="28"/>
          <w:szCs w:val="28"/>
        </w:rPr>
        <w:t xml:space="preserve">Для совершения договора необходимо выражение </w:t>
      </w:r>
      <w:r w:rsidRPr="003E2F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согласованной воли двух сторон (двусторонняя сделка) либо трех или более сторон (многосторонняя сделка).</w:t>
      </w:r>
    </w:p>
    <w:p w14:paraId="614FDF83" w14:textId="77777777" w:rsidR="00062F55" w:rsidRDefault="003E2F02" w:rsidP="00062F55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</w:pPr>
      <w:r w:rsidRPr="003E2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>Таким образом, за удостоверением сделки (двух- или многостороннего договора) к нотариусу обращаются все участники сделки.</w:t>
      </w:r>
    </w:p>
    <w:p w14:paraId="2C6E5675" w14:textId="124190AC" w:rsidR="00062F55" w:rsidRPr="00062F55" w:rsidRDefault="00062F55" w:rsidP="00062F55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</w:pPr>
      <w:r w:rsidRPr="0006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>В соответствии со статьей 617 НК РК предусмотрен перечень лиц, подлежащих освобождению от оплаты при совершении нотариальных действий.</w:t>
      </w:r>
    </w:p>
    <w:p w14:paraId="237C5AD6" w14:textId="77777777" w:rsidR="00062F55" w:rsidRPr="00062F55" w:rsidRDefault="00062F55" w:rsidP="00062F55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6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>В силу пункта 5 статьи 30 Закона «О нотариате» льготы по оплате нотариальных действий для физических и юридических лиц,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62F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предусмотренные налоговым законодательством Республики Казахстан, </w:t>
      </w:r>
      <w:r w:rsidRPr="00062F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распространяются на этих лиц и при совершении нотариальных действий нотариусом, занимающимся частной практикой.</w:t>
      </w:r>
    </w:p>
    <w:p w14:paraId="79A52C27" w14:textId="77777777" w:rsidR="00062F55" w:rsidRDefault="00062F55" w:rsidP="00062F55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2F55">
        <w:rPr>
          <w:rFonts w:ascii="Times New Roman" w:hAnsi="Times New Roman" w:cs="Times New Roman"/>
          <w:color w:val="000000"/>
          <w:sz w:val="28"/>
          <w:szCs w:val="28"/>
        </w:rPr>
        <w:t xml:space="preserve">На практике, при совершении двух или многосторонних сделок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которых одна сторона имеет права на льготы по оплате </w:t>
      </w:r>
      <w:r w:rsidRPr="00062F55">
        <w:rPr>
          <w:rFonts w:ascii="Times New Roman" w:hAnsi="Times New Roman" w:cs="Times New Roman"/>
          <w:color w:val="000000"/>
          <w:sz w:val="28"/>
          <w:szCs w:val="28"/>
        </w:rPr>
        <w:t xml:space="preserve">возникает вопрос </w:t>
      </w:r>
      <w:r w:rsidRPr="00062F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правомерности требования уплаты всей суммы за совершаемое нотариальное действие от второй, не освобожденной, стороны сделки.</w:t>
      </w:r>
    </w:p>
    <w:p w14:paraId="7DA5C738" w14:textId="77777777" w:rsidR="00062F55" w:rsidRDefault="00062F55" w:rsidP="003E2F02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62F55">
        <w:rPr>
          <w:rFonts w:ascii="Times New Roman" w:hAnsi="Times New Roman" w:cs="Times New Roman"/>
          <w:color w:val="000000"/>
          <w:sz w:val="28"/>
          <w:szCs w:val="28"/>
        </w:rPr>
        <w:t>Со своей стороны, Республиканская нотариальная палата полагает вышеназванное требование обоснованным и считает, что полное освобождение от оплаты может быть произведено лишь в случае, когда все стороны сделки относятся к льготным категориям граждан.</w:t>
      </w:r>
    </w:p>
    <w:p w14:paraId="4CB98CF7" w14:textId="20A6877A" w:rsidR="003E2F02" w:rsidRDefault="00062F55" w:rsidP="003E2F02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Указанное связано с тем, что </w:t>
      </w:r>
      <w:r w:rsidR="003E2F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>опла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 xml:space="preserve">та </w:t>
      </w:r>
      <w:r w:rsidR="00153F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 xml:space="preserve">производится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 xml:space="preserve">за </w:t>
      </w:r>
      <w:r w:rsidR="00153F3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 xml:space="preserve">совершенное </w:t>
      </w:r>
      <w:r w:rsidR="003E2F02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 w:bidi="hi-IN"/>
        </w:rPr>
        <w:t>нотариально</w:t>
      </w:r>
      <w:r w:rsidR="00153F32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val="ru-RU" w:eastAsia="ru-RU" w:bidi="hi-IN"/>
        </w:rPr>
        <w:t>е</w:t>
      </w:r>
      <w:r w:rsidR="003E2F02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 w:bidi="hi-IN"/>
        </w:rPr>
        <w:t xml:space="preserve"> </w:t>
      </w:r>
      <w:r w:rsidR="00153F32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 w:bidi="hi-IN"/>
        </w:rPr>
        <w:t>действие</w:t>
      </w:r>
      <w:r w:rsidR="003E2F0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 </w:t>
      </w:r>
      <w:r w:rsidR="003E2F0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 xml:space="preserve">– </w:t>
      </w:r>
      <w:r w:rsidR="003E2F02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val="ru-RU" w:eastAsia="ru-RU" w:bidi="hi-IN"/>
        </w:rPr>
        <w:t>удостоверение сделки</w:t>
      </w:r>
      <w:r w:rsidR="003E2F0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 xml:space="preserve"> </w:t>
      </w:r>
      <w:r w:rsidR="003E2F0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>(например, удостоверение договора об отчуждении недвижимого имущества, удостоверение договора аренды, удостоверении договоров займа и т.д.) вне зависимости от количества сторон в сделке</w:t>
      </w:r>
      <w:r w:rsidR="00153F3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 xml:space="preserve"> и их статуса</w:t>
      </w:r>
      <w:r w:rsidR="003E2F0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. </w:t>
      </w:r>
    </w:p>
    <w:p w14:paraId="2C9BFB11" w14:textId="22E02AC7" w:rsidR="00153F32" w:rsidRDefault="00153F32" w:rsidP="00153F32">
      <w:pPr>
        <w:widowControl w:val="0"/>
        <w:pBdr>
          <w:bottom w:val="single" w:sz="4" w:space="29" w:color="FFFFFF"/>
        </w:pBdr>
        <w:tabs>
          <w:tab w:val="left" w:pos="0"/>
          <w:tab w:val="left" w:pos="1134"/>
          <w:tab w:val="left" w:pos="425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>Так</w:t>
      </w:r>
      <w:r w:rsidR="008C435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 w:bidi="hi-IN"/>
        </w:rPr>
        <w:t xml:space="preserve"> же отмечаем, что нотариусы во исполнение установленных норм </w:t>
      </w:r>
      <w:r>
        <w:rPr>
          <w:rFonts w:ascii="Times New Roman" w:hAnsi="Times New Roman" w:cs="Times New Roman"/>
          <w:sz w:val="28"/>
          <w:szCs w:val="28"/>
        </w:rPr>
        <w:t>предоставляют большое количество льгот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4E6E044" w14:textId="77777777" w:rsidR="00727D56" w:rsidRDefault="00727D56" w:rsidP="00727D56">
      <w:pPr>
        <w:pStyle w:val="a5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C4356">
        <w:rPr>
          <w:rFonts w:ascii="Times New Roman" w:hAnsi="Times New Roman" w:cs="Times New Roman"/>
          <w:sz w:val="28"/>
          <w:szCs w:val="28"/>
          <w:lang w:val="ru-RU"/>
        </w:rPr>
        <w:t xml:space="preserve">редоставление </w:t>
      </w:r>
      <w:r w:rsidRPr="00727D56">
        <w:rPr>
          <w:rFonts w:ascii="Times New Roman" w:hAnsi="Times New Roman" w:cs="Times New Roman"/>
          <w:sz w:val="28"/>
          <w:szCs w:val="28"/>
          <w:lang w:val="ru-RU"/>
        </w:rPr>
        <w:t xml:space="preserve">льгот нотариусом осуществляется за счет собственных денежных средств, без компенсации со стороны государства.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 тем, нотариальная </w:t>
      </w:r>
      <w:r>
        <w:rPr>
          <w:rFonts w:ascii="Times New Roman" w:hAnsi="Times New Roman" w:cs="Times New Roman"/>
          <w:sz w:val="28"/>
          <w:szCs w:val="28"/>
        </w:rPr>
        <w:t>деятельность основывается на принципах самофинансирования и соответственно нотариус несет значительные расходы при ее осуществлении (</w:t>
      </w:r>
      <w:r>
        <w:rPr>
          <w:rFonts w:ascii="Times New Roman" w:hAnsi="Times New Roman" w:cs="Times New Roman"/>
          <w:i/>
          <w:sz w:val="28"/>
          <w:szCs w:val="28"/>
        </w:rPr>
        <w:t>содержание офиса, технические расходы и пр.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7BD7620" w14:textId="5EBF8890" w:rsidR="00727D56" w:rsidRDefault="00727D56" w:rsidP="00727D56">
      <w:pPr>
        <w:pStyle w:val="a5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 xml:space="preserve">В соответствии со статьей 336 НК РК доходом нотариуса, являются все виды доходов, полученных от осуществления нотариальной деятельности, включая соответственно оплату за совершение нотариальных действий. Соответственно, </w:t>
      </w:r>
      <w:r>
        <w:rPr>
          <w:rFonts w:ascii="Times New Roman" w:hAnsi="Times New Roman" w:cs="Times New Roman"/>
          <w:sz w:val="28"/>
          <w:szCs w:val="28"/>
        </w:rPr>
        <w:t>по взысканной госпошлине и по оплате за технические услуги нотариус оплачивает подоходный налог в размере 10% от валового дохода без вычетов всех понесенных расходов и затрат.</w:t>
      </w:r>
    </w:p>
    <w:p w14:paraId="272BAA4C" w14:textId="67CA8FD2" w:rsidR="00727D56" w:rsidRPr="004B1327" w:rsidRDefault="00727D56" w:rsidP="00727D56">
      <w:pPr>
        <w:pStyle w:val="a5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1327">
        <w:rPr>
          <w:rFonts w:ascii="Times New Roman" w:hAnsi="Times New Roman" w:cs="Times New Roman"/>
          <w:sz w:val="28"/>
          <w:szCs w:val="28"/>
          <w:lang w:val="ru-RU"/>
        </w:rPr>
        <w:t xml:space="preserve">При этом, </w:t>
      </w:r>
      <w:r w:rsidRPr="004B1327">
        <w:rPr>
          <w:rFonts w:ascii="Times New Roman" w:hAnsi="Times New Roman" w:cs="Times New Roman"/>
          <w:sz w:val="28"/>
          <w:szCs w:val="28"/>
        </w:rPr>
        <w:t xml:space="preserve">за </w:t>
      </w:r>
      <w:r w:rsidRPr="004B1327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4B1327">
        <w:rPr>
          <w:rFonts w:ascii="Times New Roman" w:hAnsi="Times New Roman" w:cs="Times New Roman"/>
          <w:sz w:val="28"/>
          <w:szCs w:val="28"/>
        </w:rPr>
        <w:t xml:space="preserve"> год нотариусы совершили </w:t>
      </w:r>
      <w:r w:rsidR="00722DCD" w:rsidRPr="004B1327">
        <w:rPr>
          <w:rFonts w:ascii="Times New Roman" w:hAnsi="Times New Roman" w:cs="Times New Roman"/>
          <w:b/>
          <w:i/>
          <w:sz w:val="28"/>
          <w:szCs w:val="28"/>
          <w:lang w:val="ru-RU"/>
        </w:rPr>
        <w:t>12 132 605</w:t>
      </w:r>
      <w:r w:rsidRPr="004B1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327">
        <w:rPr>
          <w:rFonts w:ascii="Times New Roman" w:hAnsi="Times New Roman" w:cs="Times New Roman"/>
          <w:sz w:val="28"/>
          <w:szCs w:val="28"/>
        </w:rPr>
        <w:t>нотариальных действий по льготным тарифам. Всего в 20</w:t>
      </w:r>
      <w:r w:rsidRPr="004B1327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4B1327">
        <w:rPr>
          <w:rFonts w:ascii="Times New Roman" w:hAnsi="Times New Roman" w:cs="Times New Roman"/>
          <w:sz w:val="28"/>
          <w:szCs w:val="28"/>
        </w:rPr>
        <w:t xml:space="preserve"> году нотариусы освободили граждан на сумму </w:t>
      </w:r>
      <w:r w:rsidR="00722DCD" w:rsidRPr="004B1327">
        <w:rPr>
          <w:rFonts w:ascii="Times New Roman" w:hAnsi="Times New Roman" w:cs="Times New Roman"/>
          <w:b/>
          <w:i/>
          <w:sz w:val="28"/>
          <w:szCs w:val="28"/>
          <w:lang w:val="ru-RU"/>
        </w:rPr>
        <w:t>6 862 337 358</w:t>
      </w:r>
      <w:r w:rsidR="00722DCD" w:rsidRPr="004B1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327">
        <w:rPr>
          <w:rFonts w:ascii="Times New Roman" w:hAnsi="Times New Roman" w:cs="Times New Roman"/>
          <w:sz w:val="28"/>
          <w:szCs w:val="28"/>
        </w:rPr>
        <w:t>тенге.</w:t>
      </w:r>
    </w:p>
    <w:p w14:paraId="5130E393" w14:textId="53098A48" w:rsidR="00727D56" w:rsidRDefault="00727D56" w:rsidP="00727D56">
      <w:pPr>
        <w:pStyle w:val="a5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1327">
        <w:rPr>
          <w:rFonts w:ascii="Times New Roman" w:hAnsi="Times New Roman" w:cs="Times New Roman"/>
          <w:sz w:val="28"/>
          <w:szCs w:val="28"/>
        </w:rPr>
        <w:t>В 202</w:t>
      </w:r>
      <w:r w:rsidRPr="004B132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B1327">
        <w:rPr>
          <w:rFonts w:ascii="Times New Roman" w:hAnsi="Times New Roman" w:cs="Times New Roman"/>
          <w:sz w:val="28"/>
          <w:szCs w:val="28"/>
        </w:rPr>
        <w:t xml:space="preserve"> году соответственно совершено</w:t>
      </w:r>
      <w:r w:rsidR="00722DCD" w:rsidRPr="004B1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DCD" w:rsidRPr="004B1327">
        <w:rPr>
          <w:rFonts w:ascii="Times New Roman" w:hAnsi="Times New Roman" w:cs="Times New Roman"/>
          <w:b/>
          <w:i/>
          <w:sz w:val="28"/>
          <w:szCs w:val="28"/>
          <w:lang w:val="ru-RU"/>
        </w:rPr>
        <w:t>12 722 391</w:t>
      </w:r>
      <w:r w:rsidR="00722DCD" w:rsidRPr="004B1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327">
        <w:rPr>
          <w:rFonts w:ascii="Times New Roman" w:hAnsi="Times New Roman" w:cs="Times New Roman"/>
          <w:sz w:val="28"/>
          <w:szCs w:val="28"/>
        </w:rPr>
        <w:t xml:space="preserve">нотариальное действие по льготным тарифам и освобождено на сумму </w:t>
      </w:r>
      <w:r w:rsidR="00722DCD" w:rsidRPr="004B1327">
        <w:rPr>
          <w:rFonts w:ascii="Times New Roman" w:hAnsi="Times New Roman" w:cs="Times New Roman"/>
          <w:b/>
          <w:i/>
          <w:sz w:val="28"/>
          <w:szCs w:val="28"/>
          <w:lang w:val="ru-RU"/>
        </w:rPr>
        <w:t>8 214 036 052</w:t>
      </w:r>
      <w:r w:rsidR="00722DCD" w:rsidRPr="004B1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327">
        <w:rPr>
          <w:rFonts w:ascii="Times New Roman" w:hAnsi="Times New Roman" w:cs="Times New Roman"/>
          <w:sz w:val="28"/>
          <w:szCs w:val="28"/>
        </w:rPr>
        <w:t>тенге.</w:t>
      </w:r>
    </w:p>
    <w:p w14:paraId="5B97608F" w14:textId="0B28E807" w:rsidR="00727D56" w:rsidRDefault="00727D56" w:rsidP="00727D56">
      <w:pPr>
        <w:pStyle w:val="a5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государственный бюджет было недополучено </w:t>
      </w:r>
      <w:r w:rsidR="00722DCD" w:rsidRPr="00722DCD">
        <w:rPr>
          <w:rFonts w:ascii="Times New Roman" w:hAnsi="Times New Roman" w:cs="Times New Roman"/>
          <w:b/>
          <w:i/>
          <w:sz w:val="28"/>
          <w:szCs w:val="28"/>
          <w:lang w:val="ru-RU"/>
        </w:rPr>
        <w:t>15 076 373 410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тенге. </w:t>
      </w:r>
    </w:p>
    <w:p w14:paraId="0B925F71" w14:textId="4C43C7A0" w:rsidR="008A3DCD" w:rsidRDefault="002767E3" w:rsidP="00023C67">
      <w:pPr>
        <w:pStyle w:val="a5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Между тем</w:t>
      </w:r>
      <w:r w:rsidR="00023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A3DCD">
        <w:rPr>
          <w:rFonts w:ascii="Times New Roman" w:hAnsi="Times New Roman" w:cs="Times New Roman"/>
          <w:sz w:val="28"/>
          <w:szCs w:val="28"/>
          <w:lang w:val="ru-RU"/>
        </w:rPr>
        <w:t>в настоящее время, например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A3DCD">
        <w:rPr>
          <w:rFonts w:ascii="Times New Roman" w:hAnsi="Times New Roman" w:cs="Times New Roman"/>
          <w:sz w:val="28"/>
          <w:szCs w:val="28"/>
          <w:lang w:val="ru-RU"/>
        </w:rPr>
        <w:t xml:space="preserve">стороны </w:t>
      </w:r>
      <w:r w:rsidR="00023C67">
        <w:rPr>
          <w:rFonts w:ascii="Times New Roman" w:hAnsi="Times New Roman" w:cs="Times New Roman"/>
          <w:sz w:val="28"/>
          <w:szCs w:val="28"/>
          <w:lang w:val="ru-RU"/>
        </w:rPr>
        <w:t xml:space="preserve">при заключении договоров </w:t>
      </w:r>
      <w:r>
        <w:rPr>
          <w:rFonts w:ascii="Times New Roman" w:hAnsi="Times New Roman" w:cs="Times New Roman"/>
          <w:sz w:val="28"/>
          <w:szCs w:val="28"/>
          <w:lang w:val="ru-RU"/>
        </w:rPr>
        <w:t>передачи недвижимости, где одна сторона является юридическим лицом</w:t>
      </w:r>
      <w:r w:rsidR="008A3DCD">
        <w:rPr>
          <w:rFonts w:ascii="Times New Roman" w:hAnsi="Times New Roman" w:cs="Times New Roman"/>
          <w:sz w:val="28"/>
          <w:szCs w:val="28"/>
          <w:lang w:val="ru-RU"/>
        </w:rPr>
        <w:t xml:space="preserve">, а другая физическим лицом, пользующиеся льготами настаивают на том, чтобы оплата производилась выгодоприобретателем физическим лицом с использованием льгот. </w:t>
      </w:r>
    </w:p>
    <w:p w14:paraId="70E187CA" w14:textId="6E0DA4FA" w:rsidR="00267389" w:rsidRDefault="00267389" w:rsidP="00023C67">
      <w:pPr>
        <w:pStyle w:val="a5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этой связи можно говорить о том, что государственный бюджет снова недополучит денежные средства. </w:t>
      </w:r>
    </w:p>
    <w:p w14:paraId="2FA5A9C9" w14:textId="77777777" w:rsidR="00153F32" w:rsidRDefault="00153F32" w:rsidP="00153F32">
      <w:pPr>
        <w:pStyle w:val="a5"/>
        <w:widowControl w:val="0"/>
        <w:pBdr>
          <w:bottom w:val="single" w:sz="4" w:space="29" w:color="FFFFFF"/>
        </w:pBdr>
        <w:tabs>
          <w:tab w:val="left" w:pos="0"/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Кроме того, обращаем внимание, что нотариат Казахстана с 2021 года является членом Международного союза нотариата. При этом, ни в одной из стран членов союза не предусматривается возможности освобождения от оплаты за удостоверение сделок.</w:t>
      </w:r>
    </w:p>
    <w:p w14:paraId="2465C127" w14:textId="09D9ABC6" w:rsidR="00153F32" w:rsidRDefault="00153F32" w:rsidP="00153F32">
      <w:pPr>
        <w:widowControl w:val="0"/>
        <w:pBdr>
          <w:bottom w:val="single" w:sz="4" w:space="29" w:color="FFFFFF"/>
        </w:pBdr>
        <w:tabs>
          <w:tab w:val="left" w:pos="0"/>
          <w:tab w:val="left" w:pos="709"/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вышеизложенного просим, с целью не нарушения налогового законодательства, разъяснить правильность взыскиваемой нотариусами оплаты при </w:t>
      </w:r>
      <w:r>
        <w:rPr>
          <w:rFonts w:ascii="Times New Roman" w:hAnsi="Times New Roman" w:cs="Times New Roman"/>
          <w:sz w:val="28"/>
          <w:szCs w:val="28"/>
          <w:lang w:val="ru-RU"/>
        </w:rPr>
        <w:t>удостоверении двух или многосторонних сделок</w:t>
      </w:r>
      <w:r w:rsidR="0026738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38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hi-IN"/>
        </w:rPr>
        <w:t>так как от этого зависит размер налогооблагаемого дохода нотариуса, с которого он уплачивает подоходный налог.</w:t>
      </w:r>
    </w:p>
    <w:p w14:paraId="45B239AE" w14:textId="77777777" w:rsidR="004F4382" w:rsidRDefault="004F4382" w:rsidP="004F4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Председатель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А. Жанабилова </w:t>
      </w:r>
    </w:p>
    <w:p w14:paraId="615BABA4" w14:textId="77777777" w:rsidR="004F4382" w:rsidRDefault="004F4382" w:rsidP="004F43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14D48DD8" w14:textId="77777777" w:rsidR="004F4382" w:rsidRDefault="004F4382" w:rsidP="004F43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е-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: </w:t>
      </w:r>
      <w:r w:rsidR="00593ECB">
        <w:fldChar w:fldCharType="begin"/>
      </w:r>
      <w:r w:rsidR="00593ECB">
        <w:instrText xml:space="preserve"> HYPERLINK "mailto:rnp_rnp@mail.ru" </w:instrText>
      </w:r>
      <w:r w:rsidR="00593ECB">
        <w:fldChar w:fldCharType="separate"/>
      </w:r>
      <w:r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rnp</w:t>
      </w:r>
      <w:r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FFFFF"/>
        </w:rPr>
        <w:t>_</w:t>
      </w:r>
      <w:r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rnp</w:t>
      </w:r>
      <w:r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FFFFF"/>
        </w:rPr>
        <w:t>@</w:t>
      </w:r>
      <w:r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mail</w:t>
      </w:r>
      <w:r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FFFFF"/>
        </w:rPr>
        <w:t>.</w:t>
      </w:r>
      <w:proofErr w:type="spellStart"/>
      <w:r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ru</w:t>
      </w:r>
      <w:proofErr w:type="spellEnd"/>
      <w:r w:rsidR="00593ECB">
        <w:rPr>
          <w:rStyle w:val="a8"/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fldChar w:fldCharType="end"/>
      </w:r>
    </w:p>
    <w:p w14:paraId="39525416" w14:textId="77777777" w:rsidR="004F4382" w:rsidRDefault="004F4382" w:rsidP="004F43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Тел.: 8 (7172) 50-88-26</w:t>
      </w:r>
    </w:p>
    <w:sectPr w:rsidR="004F43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87AE7" w14:textId="77777777" w:rsidR="00A62E2A" w:rsidRDefault="00A62E2A" w:rsidP="00846880">
      <w:pPr>
        <w:spacing w:after="0" w:line="240" w:lineRule="auto"/>
      </w:pPr>
      <w:r>
        <w:separator/>
      </w:r>
    </w:p>
  </w:endnote>
  <w:endnote w:type="continuationSeparator" w:id="0">
    <w:p w14:paraId="18DD53E3" w14:textId="77777777" w:rsidR="00A62E2A" w:rsidRDefault="00A62E2A" w:rsidP="0084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273402"/>
      <w:docPartObj>
        <w:docPartGallery w:val="Page Numbers (Bottom of Page)"/>
        <w:docPartUnique/>
      </w:docPartObj>
    </w:sdtPr>
    <w:sdtEndPr/>
    <w:sdtContent>
      <w:p w14:paraId="2C4319F4" w14:textId="3F940A27" w:rsidR="00846880" w:rsidRDefault="008468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D0F" w:rsidRPr="00717D0F">
          <w:rPr>
            <w:noProof/>
            <w:lang w:val="ru-RU"/>
          </w:rPr>
          <w:t>3</w:t>
        </w:r>
        <w:r>
          <w:fldChar w:fldCharType="end"/>
        </w:r>
      </w:p>
    </w:sdtContent>
  </w:sdt>
  <w:p w14:paraId="6DA3B2BF" w14:textId="77777777" w:rsidR="00846880" w:rsidRDefault="008468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89321" w14:textId="77777777" w:rsidR="00A62E2A" w:rsidRDefault="00A62E2A" w:rsidP="00846880">
      <w:pPr>
        <w:spacing w:after="0" w:line="240" w:lineRule="auto"/>
      </w:pPr>
      <w:r>
        <w:separator/>
      </w:r>
    </w:p>
  </w:footnote>
  <w:footnote w:type="continuationSeparator" w:id="0">
    <w:p w14:paraId="4FAFBE90" w14:textId="77777777" w:rsidR="00A62E2A" w:rsidRDefault="00A62E2A" w:rsidP="0084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E7"/>
    <w:rsid w:val="00023C67"/>
    <w:rsid w:val="00062F55"/>
    <w:rsid w:val="00077CB6"/>
    <w:rsid w:val="000D0B54"/>
    <w:rsid w:val="00121560"/>
    <w:rsid w:val="00153F32"/>
    <w:rsid w:val="00173672"/>
    <w:rsid w:val="00240EE2"/>
    <w:rsid w:val="0026352C"/>
    <w:rsid w:val="00267389"/>
    <w:rsid w:val="002767E3"/>
    <w:rsid w:val="003A3ABE"/>
    <w:rsid w:val="003E2F02"/>
    <w:rsid w:val="004B1327"/>
    <w:rsid w:val="004F4382"/>
    <w:rsid w:val="00542E2E"/>
    <w:rsid w:val="00550010"/>
    <w:rsid w:val="00593ECB"/>
    <w:rsid w:val="005D2CEA"/>
    <w:rsid w:val="006068BA"/>
    <w:rsid w:val="00613A10"/>
    <w:rsid w:val="00717D0F"/>
    <w:rsid w:val="00722DCD"/>
    <w:rsid w:val="00727D56"/>
    <w:rsid w:val="00784C1A"/>
    <w:rsid w:val="008356D4"/>
    <w:rsid w:val="00846880"/>
    <w:rsid w:val="00864F9D"/>
    <w:rsid w:val="008A3DCD"/>
    <w:rsid w:val="008C4356"/>
    <w:rsid w:val="008F65BB"/>
    <w:rsid w:val="00910A53"/>
    <w:rsid w:val="0096345D"/>
    <w:rsid w:val="009712E7"/>
    <w:rsid w:val="009934BB"/>
    <w:rsid w:val="00A3352D"/>
    <w:rsid w:val="00A62E2A"/>
    <w:rsid w:val="00AA719C"/>
    <w:rsid w:val="00AE1EFD"/>
    <w:rsid w:val="00B15312"/>
    <w:rsid w:val="00BB2945"/>
    <w:rsid w:val="00BD789E"/>
    <w:rsid w:val="00CB0ADC"/>
    <w:rsid w:val="00CB2510"/>
    <w:rsid w:val="00E76938"/>
    <w:rsid w:val="00E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25EC"/>
  <w15:chartTrackingRefBased/>
  <w15:docId w15:val="{5D9F36CE-15CA-423E-9703-EF0ACE25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9712E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26"/>
      <w:szCs w:val="26"/>
      <w:lang w:val="ru-RU" w:eastAsia="ru-RU" w:bidi="ru-RU"/>
      <w14:ligatures w14:val="none"/>
    </w:rPr>
  </w:style>
  <w:style w:type="character" w:customStyle="1" w:styleId="a4">
    <w:name w:val="Основной текст Знак"/>
    <w:basedOn w:val="a0"/>
    <w:link w:val="a3"/>
    <w:rsid w:val="009712E7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  <w:lang w:val="ru-RU" w:eastAsia="ru-RU" w:bidi="ru-RU"/>
      <w14:ligatures w14:val="none"/>
    </w:rPr>
  </w:style>
  <w:style w:type="character" w:customStyle="1" w:styleId="Other">
    <w:name w:val="Other_"/>
    <w:basedOn w:val="a0"/>
    <w:link w:val="Other0"/>
    <w:locked/>
    <w:rsid w:val="00CB0A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a"/>
    <w:link w:val="Other"/>
    <w:rsid w:val="00CB0A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iPriority w:val="99"/>
    <w:unhideWhenUsed/>
    <w:rsid w:val="00A3352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3352D"/>
  </w:style>
  <w:style w:type="paragraph" w:styleId="a7">
    <w:name w:val="Normal (Web)"/>
    <w:basedOn w:val="a"/>
    <w:uiPriority w:val="99"/>
    <w:semiHidden/>
    <w:unhideWhenUsed/>
    <w:rsid w:val="0099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a-ET"/>
      <w14:ligatures w14:val="none"/>
    </w:rPr>
  </w:style>
  <w:style w:type="character" w:styleId="a8">
    <w:name w:val="Hyperlink"/>
    <w:basedOn w:val="a0"/>
    <w:uiPriority w:val="99"/>
    <w:semiHidden/>
    <w:unhideWhenUsed/>
    <w:rsid w:val="004F438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6880"/>
  </w:style>
  <w:style w:type="paragraph" w:styleId="ab">
    <w:name w:val="footer"/>
    <w:basedOn w:val="a"/>
    <w:link w:val="ac"/>
    <w:uiPriority w:val="99"/>
    <w:unhideWhenUsed/>
    <w:rsid w:val="008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magnifica19702507@gmail.com</dc:creator>
  <cp:keywords/>
  <dc:description/>
  <cp:lastModifiedBy>salta02</cp:lastModifiedBy>
  <cp:revision>4</cp:revision>
  <cp:lastPrinted>2024-01-04T11:46:00Z</cp:lastPrinted>
  <dcterms:created xsi:type="dcterms:W3CDTF">2024-01-09T09:38:00Z</dcterms:created>
  <dcterms:modified xsi:type="dcterms:W3CDTF">2024-02-28T09:55:00Z</dcterms:modified>
</cp:coreProperties>
</file>