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871"/>
        <w:tblW w:w="10881" w:type="dxa"/>
        <w:tblLayout w:type="fixed"/>
        <w:tblLook w:val="04A0" w:firstRow="1" w:lastRow="0" w:firstColumn="1" w:lastColumn="0" w:noHBand="0" w:noVBand="1"/>
      </w:tblPr>
      <w:tblGrid>
        <w:gridCol w:w="4361"/>
        <w:gridCol w:w="1560"/>
        <w:gridCol w:w="4960"/>
      </w:tblGrid>
      <w:tr w:rsidR="00E656F6" w:rsidRPr="00964F15" w14:paraId="7B7D14ED" w14:textId="77777777" w:rsidTr="009A1683">
        <w:trPr>
          <w:trHeight w:val="1699"/>
        </w:trPr>
        <w:tc>
          <w:tcPr>
            <w:tcW w:w="4361" w:type="dxa"/>
            <w:shd w:val="clear" w:color="auto" w:fill="auto"/>
          </w:tcPr>
          <w:p w14:paraId="5EF67272" w14:textId="77777777" w:rsidR="00E656F6" w:rsidRDefault="00E656F6" w:rsidP="00E656F6">
            <w:pPr>
              <w:rPr>
                <w:b/>
                <w:color w:val="4F81BD"/>
                <w:sz w:val="27"/>
                <w:szCs w:val="27"/>
                <w:lang w:val="kk-KZ"/>
              </w:rPr>
            </w:pPr>
          </w:p>
          <w:p w14:paraId="2F917308" w14:textId="77777777" w:rsidR="00166A82" w:rsidRPr="00166A82" w:rsidRDefault="00166A82" w:rsidP="00166A82">
            <w:pPr>
              <w:ind w:right="-250"/>
              <w:rPr>
                <w:b/>
                <w:color w:val="4F81BD"/>
                <w:sz w:val="26"/>
                <w:szCs w:val="26"/>
                <w:lang w:val="kk-KZ"/>
              </w:rPr>
            </w:pPr>
            <w:r>
              <w:rPr>
                <w:b/>
                <w:color w:val="4F81BD"/>
                <w:sz w:val="26"/>
                <w:szCs w:val="26"/>
                <w:lang w:val="kk-KZ"/>
              </w:rPr>
              <w:t xml:space="preserve">«ҚАЗАҚСТАН </w:t>
            </w:r>
            <w:r w:rsidR="00E656F6" w:rsidRPr="00166A82">
              <w:rPr>
                <w:b/>
                <w:color w:val="4F81BD"/>
                <w:sz w:val="26"/>
                <w:szCs w:val="26"/>
                <w:lang w:val="kk-KZ"/>
              </w:rPr>
              <w:t>РЕСПУБЛИКАСЫ</w:t>
            </w:r>
          </w:p>
          <w:p w14:paraId="79F6B7CB" w14:textId="77777777" w:rsidR="00E656F6" w:rsidRPr="00B94212" w:rsidRDefault="00E656F6" w:rsidP="00E656F6">
            <w:pPr>
              <w:jc w:val="center"/>
              <w:rPr>
                <w:color w:val="4F81BD"/>
                <w:sz w:val="26"/>
                <w:szCs w:val="26"/>
                <w:lang w:val="kk-KZ"/>
              </w:rPr>
            </w:pPr>
            <w:r w:rsidRPr="00166A82">
              <w:rPr>
                <w:b/>
                <w:color w:val="4F81BD"/>
                <w:sz w:val="26"/>
                <w:szCs w:val="26"/>
                <w:lang w:val="kk-KZ"/>
              </w:rPr>
              <w:t xml:space="preserve">  ӘДІЛЕТ МИНИСТРЛІГІ»</w:t>
            </w:r>
            <w:r w:rsidR="00166A82" w:rsidRPr="00166A82">
              <w:rPr>
                <w:b/>
                <w:color w:val="4F81BD"/>
                <w:sz w:val="26"/>
                <w:szCs w:val="26"/>
                <w:lang w:val="kk-KZ"/>
              </w:rPr>
              <w:t xml:space="preserve"> </w:t>
            </w:r>
            <w:r w:rsidRPr="00166A82">
              <w:rPr>
                <w:b/>
                <w:color w:val="4F81BD"/>
                <w:sz w:val="26"/>
                <w:szCs w:val="26"/>
                <w:lang w:val="kk-KZ"/>
              </w:rPr>
              <w:t>МЕМЛЕКЕТТІК МЕКЕМЕСІ</w:t>
            </w:r>
          </w:p>
        </w:tc>
        <w:tc>
          <w:tcPr>
            <w:tcW w:w="1560" w:type="dxa"/>
            <w:shd w:val="clear" w:color="auto" w:fill="auto"/>
            <w:hideMark/>
          </w:tcPr>
          <w:p w14:paraId="08F5E84D" w14:textId="77777777" w:rsidR="00E656F6" w:rsidRPr="00E60153" w:rsidRDefault="00E656F6" w:rsidP="00166A82">
            <w:pPr>
              <w:ind w:right="-108"/>
              <w:rPr>
                <w:color w:val="4F81BD"/>
                <w:sz w:val="28"/>
                <w:szCs w:val="22"/>
                <w:lang w:val="kk-KZ"/>
              </w:rPr>
            </w:pPr>
            <w:r>
              <w:rPr>
                <w:rFonts w:ascii="Calibri" w:hAnsi="Calibri"/>
                <w:noProof/>
                <w:sz w:val="22"/>
                <w:szCs w:val="22"/>
              </w:rPr>
              <w:drawing>
                <wp:anchor distT="0" distB="0" distL="114300" distR="114300" simplePos="0" relativeHeight="251659264" behindDoc="0" locked="0" layoutInCell="1" allowOverlap="1" wp14:anchorId="2A37FC22" wp14:editId="40D062C4">
                  <wp:simplePos x="0" y="0"/>
                  <wp:positionH relativeFrom="column">
                    <wp:posOffset>-33020</wp:posOffset>
                  </wp:positionH>
                  <wp:positionV relativeFrom="paragraph">
                    <wp:posOffset>87630</wp:posOffset>
                  </wp:positionV>
                  <wp:extent cx="955040" cy="982345"/>
                  <wp:effectExtent l="0" t="0" r="0" b="8255"/>
                  <wp:wrapThrough wrapText="bothSides">
                    <wp:wrapPolygon edited="0">
                      <wp:start x="6894" y="0"/>
                      <wp:lineTo x="3878" y="1257"/>
                      <wp:lineTo x="0" y="5445"/>
                      <wp:lineTo x="0" y="17593"/>
                      <wp:lineTo x="3447" y="20106"/>
                      <wp:lineTo x="3447" y="20944"/>
                      <wp:lineTo x="4739" y="21363"/>
                      <wp:lineTo x="6894" y="21363"/>
                      <wp:lineTo x="14218" y="21363"/>
                      <wp:lineTo x="16803" y="21363"/>
                      <wp:lineTo x="17665" y="20106"/>
                      <wp:lineTo x="21112" y="17593"/>
                      <wp:lineTo x="21112" y="5445"/>
                      <wp:lineTo x="17234" y="1257"/>
                      <wp:lineTo x="14218" y="0"/>
                      <wp:lineTo x="6894" y="0"/>
                    </wp:wrapPolygon>
                  </wp:wrapThrough>
                  <wp:docPr id="2" name="Рисунок 2" descr="Описание: 800px-Emblem_of_Kazakhstan_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800px-Emblem_of_Kazakhstan_3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5040" cy="982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60" w:type="dxa"/>
            <w:shd w:val="clear" w:color="auto" w:fill="auto"/>
          </w:tcPr>
          <w:p w14:paraId="5CDD87B2" w14:textId="77777777" w:rsidR="00E656F6" w:rsidRDefault="00E656F6" w:rsidP="00E656F6">
            <w:pPr>
              <w:jc w:val="center"/>
              <w:rPr>
                <w:b/>
                <w:color w:val="4F81BD"/>
                <w:sz w:val="28"/>
                <w:szCs w:val="28"/>
                <w:lang w:val="kk-KZ"/>
              </w:rPr>
            </w:pPr>
          </w:p>
          <w:p w14:paraId="39AB9A92" w14:textId="77777777" w:rsidR="00166A82" w:rsidRDefault="00166A82" w:rsidP="009A1683">
            <w:pPr>
              <w:rPr>
                <w:b/>
                <w:color w:val="4F81BD"/>
                <w:sz w:val="26"/>
                <w:szCs w:val="26"/>
                <w:lang w:val="kk-KZ"/>
              </w:rPr>
            </w:pPr>
            <w:r>
              <w:rPr>
                <w:b/>
                <w:color w:val="4F81BD"/>
                <w:sz w:val="26"/>
                <w:szCs w:val="26"/>
                <w:lang w:val="kk-KZ"/>
              </w:rPr>
              <w:t>ГОСУДАРСТВЕННОЕ УЧРЕЖДЕНИ</w:t>
            </w:r>
            <w:r w:rsidR="00E656F6" w:rsidRPr="00166A82">
              <w:rPr>
                <w:b/>
                <w:color w:val="4F81BD"/>
                <w:sz w:val="26"/>
                <w:szCs w:val="26"/>
                <w:lang w:val="kk-KZ"/>
              </w:rPr>
              <w:t xml:space="preserve">Е </w:t>
            </w:r>
          </w:p>
          <w:p w14:paraId="0755A3E4" w14:textId="77777777" w:rsidR="00E656F6" w:rsidRPr="00166A82" w:rsidRDefault="00E656F6" w:rsidP="009A1683">
            <w:pPr>
              <w:ind w:right="159"/>
              <w:jc w:val="center"/>
              <w:rPr>
                <w:b/>
                <w:color w:val="4F81BD"/>
                <w:sz w:val="26"/>
                <w:szCs w:val="26"/>
                <w:lang w:val="kk-KZ"/>
              </w:rPr>
            </w:pPr>
            <w:r w:rsidRPr="00166A82">
              <w:rPr>
                <w:b/>
                <w:color w:val="4F81BD"/>
                <w:sz w:val="26"/>
                <w:szCs w:val="26"/>
                <w:lang w:val="kk-KZ"/>
              </w:rPr>
              <w:t>«МИНИСТЕРСТВО ЮСТИЦИИ РЕСПУБЛИКИ КАЗАХСТАН»</w:t>
            </w:r>
          </w:p>
        </w:tc>
      </w:tr>
      <w:tr w:rsidR="00E656F6" w:rsidRPr="00964F15" w14:paraId="6796CBBC" w14:textId="77777777" w:rsidTr="009A1683">
        <w:trPr>
          <w:trHeight w:val="264"/>
        </w:trPr>
        <w:tc>
          <w:tcPr>
            <w:tcW w:w="10881" w:type="dxa"/>
            <w:gridSpan w:val="3"/>
            <w:shd w:val="clear" w:color="auto" w:fill="auto"/>
          </w:tcPr>
          <w:p w14:paraId="0898C3A8" w14:textId="77777777" w:rsidR="00E656F6" w:rsidRPr="00BB77DB" w:rsidRDefault="00E656F6" w:rsidP="009A1683">
            <w:pPr>
              <w:ind w:right="159"/>
              <w:jc w:val="center"/>
              <w:rPr>
                <w:b/>
                <w:color w:val="4F81BD"/>
                <w:sz w:val="28"/>
                <w:szCs w:val="22"/>
                <w:u w:val="single"/>
                <w:lang w:val="kk-KZ"/>
              </w:rPr>
            </w:pPr>
            <w:r w:rsidRPr="00B94212">
              <w:rPr>
                <w:b/>
                <w:color w:val="4F81BD"/>
                <w:szCs w:val="22"/>
                <w:u w:val="single"/>
              </w:rPr>
              <w:t>_</w:t>
            </w:r>
            <w:r w:rsidR="001A6146">
              <w:rPr>
                <w:b/>
                <w:color w:val="4F81BD"/>
                <w:szCs w:val="22"/>
                <w:u w:val="single"/>
              </w:rPr>
              <w:t>___</w:t>
            </w:r>
            <w:r w:rsidR="00166A82">
              <w:rPr>
                <w:b/>
                <w:color w:val="4F81BD"/>
                <w:szCs w:val="22"/>
                <w:u w:val="single"/>
              </w:rPr>
              <w:t>_____</w:t>
            </w:r>
            <w:r w:rsidR="001A6146">
              <w:rPr>
                <w:b/>
                <w:color w:val="4F81BD"/>
                <w:szCs w:val="22"/>
                <w:u w:val="single"/>
              </w:rPr>
              <w:t>__</w:t>
            </w:r>
            <w:r w:rsidRPr="00B94212">
              <w:rPr>
                <w:b/>
                <w:color w:val="4F81BD"/>
                <w:szCs w:val="22"/>
                <w:u w:val="single"/>
              </w:rPr>
              <w:t>_</w:t>
            </w:r>
            <w:r w:rsidR="00166A82">
              <w:rPr>
                <w:b/>
                <w:color w:val="4F81BD"/>
                <w:szCs w:val="22"/>
                <w:u w:val="single"/>
                <w:lang w:val="en-US"/>
              </w:rPr>
              <w:t>__</w:t>
            </w:r>
            <w:r w:rsidR="00166A82">
              <w:rPr>
                <w:b/>
                <w:color w:val="4F81BD"/>
                <w:szCs w:val="22"/>
                <w:u w:val="single"/>
              </w:rPr>
              <w:t>____________</w:t>
            </w:r>
            <w:r w:rsidR="00166A82">
              <w:rPr>
                <w:b/>
                <w:color w:val="4F81BD"/>
                <w:szCs w:val="22"/>
                <w:u w:val="single"/>
                <w:lang w:val="en-US"/>
              </w:rPr>
              <w:t>____________________</w:t>
            </w:r>
            <w:r w:rsidRPr="00B94212">
              <w:rPr>
                <w:b/>
                <w:color w:val="4F81BD"/>
                <w:szCs w:val="22"/>
                <w:u w:val="single"/>
                <w:lang w:val="en-US"/>
              </w:rPr>
              <w:t>______</w:t>
            </w:r>
            <w:r w:rsidRPr="00B94212">
              <w:rPr>
                <w:b/>
                <w:color w:val="4F81BD"/>
                <w:szCs w:val="22"/>
                <w:u w:val="single"/>
              </w:rPr>
              <w:t>_________</w:t>
            </w:r>
            <w:r w:rsidR="00166A82">
              <w:rPr>
                <w:b/>
                <w:color w:val="4F81BD"/>
                <w:szCs w:val="22"/>
                <w:u w:val="single"/>
                <w:lang w:val="en-US"/>
              </w:rPr>
              <w:t>________________________</w:t>
            </w:r>
            <w:r w:rsidR="009A1683">
              <w:rPr>
                <w:b/>
                <w:color w:val="4F81BD"/>
                <w:szCs w:val="22"/>
                <w:u w:val="single"/>
              </w:rPr>
              <w:t>__</w:t>
            </w:r>
          </w:p>
        </w:tc>
      </w:tr>
      <w:tr w:rsidR="00E656F6" w:rsidRPr="009E73A1" w14:paraId="0E367EC2" w14:textId="77777777" w:rsidTr="009A1683">
        <w:trPr>
          <w:trHeight w:val="616"/>
        </w:trPr>
        <w:tc>
          <w:tcPr>
            <w:tcW w:w="4361" w:type="dxa"/>
            <w:shd w:val="clear" w:color="auto" w:fill="auto"/>
          </w:tcPr>
          <w:p w14:paraId="1F12E4FC" w14:textId="77777777" w:rsidR="001A6146" w:rsidRPr="00B53B9A" w:rsidRDefault="001A6146" w:rsidP="001A6146">
            <w:pPr>
              <w:ind w:right="-533"/>
              <w:jc w:val="both"/>
              <w:rPr>
                <w:b/>
                <w:color w:val="4F81BD"/>
                <w:sz w:val="14"/>
                <w:szCs w:val="8"/>
                <w:lang w:val="kk-KZ"/>
              </w:rPr>
            </w:pPr>
          </w:p>
          <w:p w14:paraId="32E74A6D" w14:textId="77777777" w:rsidR="00E656F6" w:rsidRPr="005D498C" w:rsidRDefault="008271F2" w:rsidP="001A6146">
            <w:pPr>
              <w:ind w:right="-533"/>
              <w:jc w:val="both"/>
              <w:rPr>
                <w:b/>
                <w:color w:val="4F81BD"/>
                <w:sz w:val="12"/>
                <w:szCs w:val="12"/>
                <w:lang w:val="kk-KZ"/>
              </w:rPr>
            </w:pPr>
            <w:r>
              <w:rPr>
                <w:b/>
                <w:color w:val="4F81BD"/>
                <w:sz w:val="12"/>
                <w:szCs w:val="12"/>
                <w:lang w:val="kk-KZ"/>
              </w:rPr>
              <w:t xml:space="preserve">010000, Астана </w:t>
            </w:r>
            <w:r w:rsidR="00E656F6" w:rsidRPr="005D498C">
              <w:rPr>
                <w:b/>
                <w:color w:val="4F81BD"/>
                <w:sz w:val="12"/>
                <w:szCs w:val="12"/>
                <w:lang w:val="kk-KZ"/>
              </w:rPr>
              <w:t>қаласы,</w:t>
            </w:r>
            <w:r w:rsidR="001A6146" w:rsidRPr="005D498C">
              <w:rPr>
                <w:b/>
                <w:color w:val="4F81BD"/>
                <w:sz w:val="12"/>
                <w:szCs w:val="12"/>
                <w:lang w:val="kk-KZ"/>
              </w:rPr>
              <w:t xml:space="preserve"> </w:t>
            </w:r>
            <w:r w:rsidR="00E656F6" w:rsidRPr="005D498C">
              <w:rPr>
                <w:b/>
                <w:color w:val="4F81BD"/>
                <w:sz w:val="12"/>
                <w:szCs w:val="12"/>
                <w:lang w:val="kk-KZ"/>
              </w:rPr>
              <w:t>«Министрліктер үйі», Мәңгілік Ел д</w:t>
            </w:r>
            <w:r w:rsidR="001A6146" w:rsidRPr="005D498C">
              <w:rPr>
                <w:b/>
                <w:color w:val="4F81BD"/>
                <w:sz w:val="12"/>
                <w:szCs w:val="12"/>
                <w:lang w:val="kk-KZ"/>
              </w:rPr>
              <w:t>аңғылы,</w:t>
            </w:r>
            <w:r w:rsidR="00E656F6" w:rsidRPr="005D498C">
              <w:rPr>
                <w:b/>
                <w:color w:val="4F81BD"/>
                <w:sz w:val="12"/>
                <w:szCs w:val="12"/>
                <w:lang w:val="kk-KZ"/>
              </w:rPr>
              <w:t xml:space="preserve"> 8</w:t>
            </w:r>
            <w:r w:rsidR="001A6146" w:rsidRPr="005D498C">
              <w:rPr>
                <w:b/>
                <w:color w:val="4F81BD"/>
                <w:sz w:val="12"/>
                <w:szCs w:val="12"/>
                <w:lang w:val="kk-KZ"/>
              </w:rPr>
              <w:t>,</w:t>
            </w:r>
          </w:p>
          <w:p w14:paraId="6E1EF7E2" w14:textId="77777777" w:rsidR="00E656F6" w:rsidRPr="00B53B9A" w:rsidRDefault="001A6146" w:rsidP="001A6146">
            <w:pPr>
              <w:ind w:right="-533"/>
              <w:rPr>
                <w:b/>
                <w:color w:val="4F81BD"/>
                <w:sz w:val="14"/>
                <w:szCs w:val="22"/>
                <w:lang w:val="kk-KZ"/>
              </w:rPr>
            </w:pPr>
            <w:r w:rsidRPr="005D498C">
              <w:rPr>
                <w:b/>
                <w:color w:val="4F81BD"/>
                <w:sz w:val="12"/>
                <w:szCs w:val="12"/>
                <w:lang w:val="kk-KZ"/>
              </w:rPr>
              <w:t>т</w:t>
            </w:r>
            <w:r w:rsidR="00E656F6" w:rsidRPr="005D498C">
              <w:rPr>
                <w:b/>
                <w:color w:val="4F81BD"/>
                <w:sz w:val="12"/>
                <w:szCs w:val="12"/>
                <w:lang w:val="kk-KZ"/>
              </w:rPr>
              <w:t>ел</w:t>
            </w:r>
            <w:r w:rsidRPr="005D498C">
              <w:rPr>
                <w:b/>
                <w:color w:val="4F81BD"/>
                <w:sz w:val="12"/>
                <w:szCs w:val="12"/>
                <w:lang w:val="kk-KZ"/>
              </w:rPr>
              <w:t>:</w:t>
            </w:r>
            <w:r w:rsidR="00E656F6" w:rsidRPr="005D498C">
              <w:rPr>
                <w:b/>
                <w:color w:val="4F81BD"/>
                <w:sz w:val="12"/>
                <w:szCs w:val="12"/>
                <w:lang w:val="kk-KZ"/>
              </w:rPr>
              <w:t xml:space="preserve"> </w:t>
            </w:r>
            <w:r w:rsidRPr="005D498C">
              <w:rPr>
                <w:b/>
                <w:color w:val="4F81BD"/>
                <w:sz w:val="12"/>
                <w:szCs w:val="12"/>
                <w:lang w:val="kk-KZ"/>
              </w:rPr>
              <w:t>+7</w:t>
            </w:r>
            <w:r w:rsidR="00E656F6" w:rsidRPr="005D498C">
              <w:rPr>
                <w:b/>
                <w:color w:val="4F81BD"/>
                <w:sz w:val="12"/>
                <w:szCs w:val="12"/>
                <w:lang w:val="kk-KZ"/>
              </w:rPr>
              <w:t xml:space="preserve"> (7172) 74-07-97,  </w:t>
            </w:r>
            <w:r w:rsidRPr="005D498C">
              <w:rPr>
                <w:b/>
                <w:color w:val="4F81BD"/>
                <w:sz w:val="12"/>
                <w:szCs w:val="12"/>
                <w:lang w:val="kk-KZ"/>
              </w:rPr>
              <w:t>+7</w:t>
            </w:r>
            <w:r w:rsidR="00E656F6" w:rsidRPr="005D498C">
              <w:rPr>
                <w:b/>
                <w:color w:val="4F81BD"/>
                <w:sz w:val="12"/>
                <w:szCs w:val="12"/>
                <w:lang w:val="kk-KZ"/>
              </w:rPr>
              <w:t xml:space="preserve"> (7172) 74-09-94</w:t>
            </w:r>
            <w:r w:rsidRPr="005D498C">
              <w:rPr>
                <w:b/>
                <w:color w:val="4F81BD"/>
                <w:sz w:val="12"/>
                <w:szCs w:val="12"/>
                <w:lang w:val="kk-KZ"/>
              </w:rPr>
              <w:t xml:space="preserve">; </w:t>
            </w:r>
            <w:r w:rsidR="00E656F6" w:rsidRPr="005D498C">
              <w:rPr>
                <w:b/>
                <w:color w:val="4F81BD"/>
                <w:sz w:val="12"/>
                <w:szCs w:val="12"/>
                <w:lang w:val="kk-KZ"/>
              </w:rPr>
              <w:t>e-mail:</w:t>
            </w:r>
            <w:r w:rsidR="00E31339" w:rsidRPr="005D498C">
              <w:rPr>
                <w:b/>
                <w:color w:val="4F81BD"/>
                <w:sz w:val="12"/>
                <w:szCs w:val="12"/>
                <w:lang w:val="kk-KZ"/>
              </w:rPr>
              <w:t xml:space="preserve"> </w:t>
            </w:r>
            <w:hyperlink r:id="rId9" w:history="1">
              <w:r w:rsidR="00E656F6" w:rsidRPr="005D498C">
                <w:rPr>
                  <w:rStyle w:val="a3"/>
                  <w:b/>
                  <w:color w:val="4F81BD"/>
                  <w:sz w:val="12"/>
                  <w:szCs w:val="12"/>
                  <w:lang w:val="kk-KZ"/>
                </w:rPr>
                <w:t>kanc@adilet.gov.kz</w:t>
              </w:r>
            </w:hyperlink>
          </w:p>
          <w:p w14:paraId="35189376" w14:textId="77777777" w:rsidR="00E656F6" w:rsidRPr="00B53B9A" w:rsidRDefault="00E656F6" w:rsidP="00E656F6">
            <w:pPr>
              <w:tabs>
                <w:tab w:val="left" w:pos="2821"/>
              </w:tabs>
              <w:rPr>
                <w:b/>
                <w:color w:val="4F81BD"/>
                <w:sz w:val="14"/>
                <w:szCs w:val="4"/>
                <w:lang w:val="kk-KZ"/>
              </w:rPr>
            </w:pPr>
            <w:r w:rsidRPr="00B53B9A">
              <w:rPr>
                <w:b/>
                <w:color w:val="4F81BD"/>
                <w:sz w:val="14"/>
                <w:szCs w:val="22"/>
                <w:lang w:val="kk-KZ"/>
              </w:rPr>
              <w:tab/>
            </w:r>
          </w:p>
        </w:tc>
        <w:tc>
          <w:tcPr>
            <w:tcW w:w="1560" w:type="dxa"/>
            <w:shd w:val="clear" w:color="auto" w:fill="auto"/>
          </w:tcPr>
          <w:p w14:paraId="0ADDE12C" w14:textId="77777777" w:rsidR="00E656F6" w:rsidRPr="00B53B9A" w:rsidRDefault="00E656F6" w:rsidP="00E656F6">
            <w:pPr>
              <w:jc w:val="center"/>
              <w:rPr>
                <w:b/>
                <w:color w:val="4F81BD"/>
                <w:sz w:val="14"/>
                <w:szCs w:val="22"/>
                <w:lang w:val="kk-KZ"/>
              </w:rPr>
            </w:pPr>
          </w:p>
        </w:tc>
        <w:tc>
          <w:tcPr>
            <w:tcW w:w="4960" w:type="dxa"/>
            <w:shd w:val="clear" w:color="auto" w:fill="auto"/>
          </w:tcPr>
          <w:p w14:paraId="7D141D83" w14:textId="77777777" w:rsidR="00E656F6" w:rsidRPr="00B53B9A" w:rsidRDefault="00E656F6" w:rsidP="00E656F6">
            <w:pPr>
              <w:jc w:val="center"/>
              <w:rPr>
                <w:b/>
                <w:color w:val="4F81BD"/>
                <w:sz w:val="14"/>
                <w:szCs w:val="8"/>
                <w:lang w:val="kk-KZ"/>
              </w:rPr>
            </w:pPr>
          </w:p>
          <w:p w14:paraId="07BD2434" w14:textId="77777777" w:rsidR="00E656F6" w:rsidRPr="005D498C" w:rsidRDefault="005D498C" w:rsidP="00BB77DB">
            <w:pPr>
              <w:rPr>
                <w:b/>
                <w:color w:val="4F81BD"/>
                <w:sz w:val="12"/>
                <w:szCs w:val="12"/>
              </w:rPr>
            </w:pPr>
            <w:r w:rsidRPr="008271F2">
              <w:rPr>
                <w:b/>
                <w:color w:val="4F81BD"/>
                <w:sz w:val="12"/>
                <w:szCs w:val="12"/>
                <w:lang w:val="en-US"/>
              </w:rPr>
              <w:t xml:space="preserve">   </w:t>
            </w:r>
            <w:r w:rsidR="00E656F6" w:rsidRPr="005D498C">
              <w:rPr>
                <w:b/>
                <w:color w:val="4F81BD"/>
                <w:sz w:val="12"/>
                <w:szCs w:val="12"/>
              </w:rPr>
              <w:t xml:space="preserve">010000, город </w:t>
            </w:r>
            <w:r w:rsidR="00E656F6" w:rsidRPr="005D498C">
              <w:rPr>
                <w:b/>
                <w:color w:val="4F81BD"/>
                <w:sz w:val="12"/>
                <w:szCs w:val="12"/>
                <w:lang w:val="kk-KZ"/>
              </w:rPr>
              <w:t>Астана</w:t>
            </w:r>
            <w:r w:rsidR="00E656F6" w:rsidRPr="005D498C">
              <w:rPr>
                <w:b/>
                <w:color w:val="4F81BD"/>
                <w:sz w:val="12"/>
                <w:szCs w:val="12"/>
              </w:rPr>
              <w:t xml:space="preserve">, «Дом министерств», проспект </w:t>
            </w:r>
            <w:r w:rsidR="00E656F6" w:rsidRPr="005D498C">
              <w:rPr>
                <w:b/>
                <w:color w:val="4F81BD"/>
                <w:sz w:val="12"/>
                <w:szCs w:val="12"/>
                <w:lang w:val="kk-KZ"/>
              </w:rPr>
              <w:t>Мәңгілік Ел, 8</w:t>
            </w:r>
            <w:r w:rsidR="001A6146" w:rsidRPr="005D498C">
              <w:rPr>
                <w:b/>
                <w:color w:val="4F81BD"/>
                <w:sz w:val="12"/>
                <w:szCs w:val="12"/>
                <w:lang w:val="kk-KZ"/>
              </w:rPr>
              <w:t>,</w:t>
            </w:r>
          </w:p>
          <w:p w14:paraId="7E228ADF" w14:textId="77777777" w:rsidR="00E656F6" w:rsidRPr="00B53B9A" w:rsidRDefault="005D498C" w:rsidP="00BB77DB">
            <w:pPr>
              <w:rPr>
                <w:b/>
                <w:color w:val="4F81BD"/>
                <w:sz w:val="14"/>
                <w:szCs w:val="22"/>
                <w:lang w:val="en-GB"/>
              </w:rPr>
            </w:pPr>
            <w:r w:rsidRPr="008271F2">
              <w:rPr>
                <w:b/>
                <w:color w:val="4F81BD"/>
                <w:sz w:val="12"/>
                <w:szCs w:val="12"/>
              </w:rPr>
              <w:t xml:space="preserve">   </w:t>
            </w:r>
            <w:r w:rsidR="001A6146" w:rsidRPr="005D498C">
              <w:rPr>
                <w:b/>
                <w:color w:val="4F81BD"/>
                <w:sz w:val="12"/>
                <w:szCs w:val="12"/>
              </w:rPr>
              <w:t>т</w:t>
            </w:r>
            <w:r w:rsidR="00E656F6" w:rsidRPr="005D498C">
              <w:rPr>
                <w:b/>
                <w:color w:val="4F81BD"/>
                <w:sz w:val="12"/>
                <w:szCs w:val="12"/>
              </w:rPr>
              <w:t>ел</w:t>
            </w:r>
            <w:r w:rsidR="001A6146" w:rsidRPr="005D498C">
              <w:rPr>
                <w:b/>
                <w:color w:val="4F81BD"/>
                <w:sz w:val="12"/>
                <w:szCs w:val="12"/>
                <w:lang w:val="en-GB"/>
              </w:rPr>
              <w:t>: +7</w:t>
            </w:r>
            <w:r w:rsidR="00E656F6" w:rsidRPr="005D498C">
              <w:rPr>
                <w:b/>
                <w:color w:val="4F81BD"/>
                <w:sz w:val="12"/>
                <w:szCs w:val="12"/>
                <w:lang w:val="en-GB"/>
              </w:rPr>
              <w:t xml:space="preserve"> (7172) 74-07-97, </w:t>
            </w:r>
            <w:r w:rsidR="001A6146" w:rsidRPr="005D498C">
              <w:rPr>
                <w:b/>
                <w:color w:val="4F81BD"/>
                <w:sz w:val="12"/>
                <w:szCs w:val="12"/>
                <w:lang w:val="en-GB"/>
              </w:rPr>
              <w:t>+7</w:t>
            </w:r>
            <w:r w:rsidR="00E656F6" w:rsidRPr="005D498C">
              <w:rPr>
                <w:b/>
                <w:color w:val="4F81BD"/>
                <w:sz w:val="12"/>
                <w:szCs w:val="12"/>
                <w:lang w:val="kk-KZ"/>
              </w:rPr>
              <w:t xml:space="preserve"> </w:t>
            </w:r>
            <w:r w:rsidR="00E656F6" w:rsidRPr="005D498C">
              <w:rPr>
                <w:b/>
                <w:color w:val="4F81BD"/>
                <w:sz w:val="12"/>
                <w:szCs w:val="12"/>
                <w:lang w:val="en-GB"/>
              </w:rPr>
              <w:t>(7172) 74-09-94</w:t>
            </w:r>
            <w:r w:rsidR="001A6146" w:rsidRPr="005D498C">
              <w:rPr>
                <w:b/>
                <w:color w:val="4F81BD"/>
                <w:sz w:val="12"/>
                <w:szCs w:val="12"/>
                <w:lang w:val="en-GB"/>
              </w:rPr>
              <w:t xml:space="preserve">; </w:t>
            </w:r>
            <w:r w:rsidR="00E656F6" w:rsidRPr="005D498C">
              <w:rPr>
                <w:b/>
                <w:color w:val="4F81BD"/>
                <w:sz w:val="12"/>
                <w:szCs w:val="12"/>
                <w:lang w:val="en-US"/>
              </w:rPr>
              <w:t>e</w:t>
            </w:r>
            <w:r w:rsidR="00E656F6" w:rsidRPr="005D498C">
              <w:rPr>
                <w:b/>
                <w:color w:val="4F81BD"/>
                <w:sz w:val="12"/>
                <w:szCs w:val="12"/>
                <w:lang w:val="en-GB"/>
              </w:rPr>
              <w:t>-</w:t>
            </w:r>
            <w:r w:rsidR="00E656F6" w:rsidRPr="005D498C">
              <w:rPr>
                <w:b/>
                <w:color w:val="4F81BD"/>
                <w:sz w:val="12"/>
                <w:szCs w:val="12"/>
                <w:lang w:val="en-US"/>
              </w:rPr>
              <w:t>mail</w:t>
            </w:r>
            <w:r w:rsidR="00E656F6" w:rsidRPr="005D498C">
              <w:rPr>
                <w:b/>
                <w:color w:val="4F81BD"/>
                <w:sz w:val="12"/>
                <w:szCs w:val="12"/>
                <w:lang w:val="kk-KZ"/>
              </w:rPr>
              <w:t xml:space="preserve">: </w:t>
            </w:r>
            <w:r w:rsidR="00000000">
              <w:fldChar w:fldCharType="begin"/>
            </w:r>
            <w:r w:rsidR="00000000" w:rsidRPr="009E73A1">
              <w:rPr>
                <w:lang w:val="en-US"/>
              </w:rPr>
              <w:instrText>HYPERLINK "mailto:kanc@adilet.gov.kz"</w:instrText>
            </w:r>
            <w:r w:rsidR="00000000">
              <w:fldChar w:fldCharType="separate"/>
            </w:r>
            <w:r w:rsidR="00E656F6" w:rsidRPr="005D498C">
              <w:rPr>
                <w:rStyle w:val="a3"/>
                <w:b/>
                <w:color w:val="4F81BD"/>
                <w:sz w:val="12"/>
                <w:szCs w:val="12"/>
                <w:lang w:val="en-US"/>
              </w:rPr>
              <w:t>kanc</w:t>
            </w:r>
            <w:r w:rsidR="00E656F6" w:rsidRPr="005D498C">
              <w:rPr>
                <w:rStyle w:val="a3"/>
                <w:b/>
                <w:color w:val="4F81BD"/>
                <w:sz w:val="12"/>
                <w:szCs w:val="12"/>
                <w:lang w:val="en-GB"/>
              </w:rPr>
              <w:t>@</w:t>
            </w:r>
            <w:r w:rsidR="00E656F6" w:rsidRPr="005D498C">
              <w:rPr>
                <w:rStyle w:val="a3"/>
                <w:b/>
                <w:color w:val="4F81BD"/>
                <w:sz w:val="12"/>
                <w:szCs w:val="12"/>
                <w:lang w:val="en-US"/>
              </w:rPr>
              <w:t>adilet</w:t>
            </w:r>
            <w:r w:rsidR="00E656F6" w:rsidRPr="005D498C">
              <w:rPr>
                <w:rStyle w:val="a3"/>
                <w:b/>
                <w:color w:val="4F81BD"/>
                <w:sz w:val="12"/>
                <w:szCs w:val="12"/>
                <w:lang w:val="en-GB"/>
              </w:rPr>
              <w:t>.</w:t>
            </w:r>
            <w:r w:rsidR="00E656F6" w:rsidRPr="005D498C">
              <w:rPr>
                <w:rStyle w:val="a3"/>
                <w:b/>
                <w:color w:val="4F81BD"/>
                <w:sz w:val="12"/>
                <w:szCs w:val="12"/>
                <w:lang w:val="en-US"/>
              </w:rPr>
              <w:t>gov</w:t>
            </w:r>
            <w:r w:rsidR="00E656F6" w:rsidRPr="005D498C">
              <w:rPr>
                <w:rStyle w:val="a3"/>
                <w:b/>
                <w:color w:val="4F81BD"/>
                <w:sz w:val="12"/>
                <w:szCs w:val="12"/>
                <w:lang w:val="en-GB"/>
              </w:rPr>
              <w:t>.</w:t>
            </w:r>
            <w:proofErr w:type="spellStart"/>
            <w:r w:rsidR="00E656F6" w:rsidRPr="005D498C">
              <w:rPr>
                <w:rStyle w:val="a3"/>
                <w:b/>
                <w:color w:val="4F81BD"/>
                <w:sz w:val="12"/>
                <w:szCs w:val="12"/>
                <w:lang w:val="en-US"/>
              </w:rPr>
              <w:t>kz</w:t>
            </w:r>
            <w:proofErr w:type="spellEnd"/>
            <w:r w:rsidR="00000000">
              <w:rPr>
                <w:rStyle w:val="a3"/>
                <w:b/>
                <w:color w:val="4F81BD"/>
                <w:sz w:val="12"/>
                <w:szCs w:val="12"/>
                <w:lang w:val="en-US"/>
              </w:rPr>
              <w:fldChar w:fldCharType="end"/>
            </w:r>
          </w:p>
        </w:tc>
      </w:tr>
      <w:tr w:rsidR="00E656F6" w:rsidRPr="00964F15" w14:paraId="66343D50" w14:textId="77777777" w:rsidTr="009A1683">
        <w:trPr>
          <w:trHeight w:val="264"/>
        </w:trPr>
        <w:tc>
          <w:tcPr>
            <w:tcW w:w="4361" w:type="dxa"/>
            <w:shd w:val="clear" w:color="auto" w:fill="auto"/>
          </w:tcPr>
          <w:p w14:paraId="5BA981C3" w14:textId="77777777" w:rsidR="001A6146" w:rsidRPr="00B53B9A" w:rsidRDefault="00E656F6" w:rsidP="00E656F6">
            <w:pPr>
              <w:rPr>
                <w:b/>
                <w:color w:val="4F81BD"/>
                <w:sz w:val="18"/>
                <w:szCs w:val="22"/>
                <w:lang w:val="en-GB"/>
              </w:rPr>
            </w:pPr>
            <w:r w:rsidRPr="00B53B9A">
              <w:rPr>
                <w:b/>
                <w:color w:val="4F81BD"/>
                <w:sz w:val="18"/>
                <w:szCs w:val="22"/>
                <w:lang w:val="en-GB"/>
              </w:rPr>
              <w:t xml:space="preserve">    </w:t>
            </w:r>
          </w:p>
          <w:p w14:paraId="10E3F2E7" w14:textId="77777777" w:rsidR="00E656F6" w:rsidRPr="00B53B9A" w:rsidRDefault="00E31339" w:rsidP="00E656F6">
            <w:pPr>
              <w:rPr>
                <w:b/>
                <w:color w:val="4F81BD"/>
                <w:sz w:val="20"/>
                <w:szCs w:val="22"/>
                <w:lang w:val="en-US"/>
              </w:rPr>
            </w:pPr>
            <w:r w:rsidRPr="00B53B9A">
              <w:rPr>
                <w:b/>
                <w:color w:val="4F81BD"/>
                <w:sz w:val="18"/>
                <w:szCs w:val="22"/>
                <w:lang w:val="en-GB"/>
              </w:rPr>
              <w:t xml:space="preserve">          </w:t>
            </w:r>
            <w:r w:rsidR="00E656F6" w:rsidRPr="00B53B9A">
              <w:rPr>
                <w:b/>
                <w:color w:val="4F81BD"/>
                <w:sz w:val="20"/>
                <w:szCs w:val="22"/>
              </w:rPr>
              <w:t>_____</w:t>
            </w:r>
            <w:r w:rsidRPr="00B53B9A">
              <w:rPr>
                <w:b/>
                <w:color w:val="4F81BD"/>
                <w:sz w:val="20"/>
                <w:szCs w:val="22"/>
              </w:rPr>
              <w:t>_</w:t>
            </w:r>
            <w:r w:rsidR="00E656F6" w:rsidRPr="00B53B9A">
              <w:rPr>
                <w:b/>
                <w:color w:val="4F81BD"/>
                <w:sz w:val="20"/>
                <w:szCs w:val="22"/>
              </w:rPr>
              <w:t>_______</w:t>
            </w:r>
            <w:r w:rsidR="00E656F6" w:rsidRPr="00B53B9A">
              <w:rPr>
                <w:b/>
                <w:color w:val="4F81BD"/>
                <w:sz w:val="16"/>
                <w:szCs w:val="22"/>
              </w:rPr>
              <w:t>№</w:t>
            </w:r>
            <w:r w:rsidR="00E656F6" w:rsidRPr="00B53B9A">
              <w:rPr>
                <w:b/>
                <w:color w:val="4F81BD"/>
                <w:sz w:val="20"/>
                <w:szCs w:val="22"/>
              </w:rPr>
              <w:t>_______________</w:t>
            </w:r>
            <w:r w:rsidRPr="00B53B9A">
              <w:rPr>
                <w:b/>
                <w:color w:val="4F81BD"/>
                <w:sz w:val="20"/>
                <w:szCs w:val="22"/>
              </w:rPr>
              <w:t>_</w:t>
            </w:r>
            <w:r w:rsidR="00E656F6" w:rsidRPr="00B53B9A">
              <w:rPr>
                <w:b/>
                <w:color w:val="4F81BD"/>
                <w:sz w:val="20"/>
                <w:szCs w:val="22"/>
                <w:lang w:val="en-US"/>
              </w:rPr>
              <w:t xml:space="preserve">                          </w:t>
            </w:r>
          </w:p>
          <w:p w14:paraId="13EA5253" w14:textId="77777777" w:rsidR="00E656F6" w:rsidRPr="00B53B9A" w:rsidRDefault="00E656F6" w:rsidP="00E656F6">
            <w:pPr>
              <w:jc w:val="center"/>
              <w:rPr>
                <w:b/>
                <w:color w:val="4F81BD"/>
                <w:sz w:val="8"/>
                <w:szCs w:val="22"/>
              </w:rPr>
            </w:pPr>
            <w:r w:rsidRPr="00B53B9A">
              <w:rPr>
                <w:b/>
                <w:color w:val="4F81BD"/>
                <w:sz w:val="8"/>
                <w:szCs w:val="22"/>
              </w:rPr>
              <w:t xml:space="preserve">   </w:t>
            </w:r>
          </w:p>
          <w:p w14:paraId="1F64FBCB" w14:textId="77777777" w:rsidR="00E656F6" w:rsidRPr="00B53B9A" w:rsidRDefault="00E31339" w:rsidP="00E656F6">
            <w:pPr>
              <w:rPr>
                <w:b/>
                <w:color w:val="4F81BD"/>
                <w:sz w:val="20"/>
                <w:szCs w:val="22"/>
                <w:lang w:val="kk-KZ"/>
              </w:rPr>
            </w:pPr>
            <w:r w:rsidRPr="00B53B9A">
              <w:rPr>
                <w:b/>
                <w:color w:val="4F81BD"/>
                <w:sz w:val="20"/>
                <w:szCs w:val="22"/>
              </w:rPr>
              <w:t xml:space="preserve">         </w:t>
            </w:r>
            <w:r w:rsidR="00DC2656" w:rsidRPr="00B53B9A">
              <w:rPr>
                <w:b/>
                <w:color w:val="4F81BD"/>
                <w:sz w:val="20"/>
                <w:szCs w:val="22"/>
              </w:rPr>
              <w:t>_</w:t>
            </w:r>
            <w:r w:rsidR="00E656F6" w:rsidRPr="00B53B9A">
              <w:rPr>
                <w:b/>
                <w:color w:val="4F81BD"/>
                <w:sz w:val="20"/>
                <w:szCs w:val="22"/>
              </w:rPr>
              <w:t>_</w:t>
            </w:r>
            <w:r w:rsidR="00DC2656" w:rsidRPr="00B53B9A">
              <w:rPr>
                <w:b/>
                <w:color w:val="4F81BD"/>
                <w:sz w:val="20"/>
                <w:szCs w:val="22"/>
              </w:rPr>
              <w:t>_</w:t>
            </w:r>
            <w:r w:rsidR="00E656F6" w:rsidRPr="00B53B9A">
              <w:rPr>
                <w:b/>
                <w:color w:val="4F81BD"/>
                <w:sz w:val="20"/>
                <w:szCs w:val="22"/>
              </w:rPr>
              <w:t>__________________________</w:t>
            </w:r>
            <w:r w:rsidR="00935C38" w:rsidRPr="00B53B9A">
              <w:rPr>
                <w:b/>
                <w:color w:val="4F81BD"/>
                <w:sz w:val="20"/>
                <w:szCs w:val="22"/>
              </w:rPr>
              <w:t>_</w:t>
            </w:r>
          </w:p>
          <w:p w14:paraId="001C52B9" w14:textId="77777777" w:rsidR="00E656F6" w:rsidRPr="00B94212" w:rsidRDefault="00E656F6" w:rsidP="00E656F6">
            <w:pPr>
              <w:tabs>
                <w:tab w:val="left" w:pos="1011"/>
              </w:tabs>
              <w:rPr>
                <w:color w:val="4F81BD"/>
                <w:sz w:val="18"/>
                <w:szCs w:val="22"/>
                <w:lang w:val="kk-KZ"/>
              </w:rPr>
            </w:pPr>
            <w:r>
              <w:rPr>
                <w:color w:val="4F81BD"/>
                <w:sz w:val="18"/>
                <w:szCs w:val="22"/>
                <w:lang w:val="kk-KZ"/>
              </w:rPr>
              <w:t xml:space="preserve"> </w:t>
            </w:r>
          </w:p>
        </w:tc>
        <w:tc>
          <w:tcPr>
            <w:tcW w:w="1560" w:type="dxa"/>
            <w:shd w:val="clear" w:color="auto" w:fill="auto"/>
          </w:tcPr>
          <w:p w14:paraId="599E2A9E" w14:textId="77777777" w:rsidR="00E656F6" w:rsidRPr="00B94212" w:rsidRDefault="00E656F6" w:rsidP="00E656F6">
            <w:pPr>
              <w:rPr>
                <w:color w:val="4F81BD"/>
                <w:sz w:val="28"/>
                <w:szCs w:val="22"/>
                <w:lang w:val="kk-KZ"/>
              </w:rPr>
            </w:pPr>
          </w:p>
          <w:p w14:paraId="23D5DE12" w14:textId="77777777" w:rsidR="00E656F6" w:rsidRPr="00B94212" w:rsidRDefault="00E656F6" w:rsidP="00E656F6">
            <w:pPr>
              <w:rPr>
                <w:color w:val="4F81BD"/>
                <w:sz w:val="28"/>
                <w:szCs w:val="22"/>
                <w:lang w:val="kk-KZ"/>
              </w:rPr>
            </w:pPr>
          </w:p>
          <w:p w14:paraId="5EB52544" w14:textId="77777777" w:rsidR="00E656F6" w:rsidRPr="00B94212" w:rsidRDefault="00E656F6" w:rsidP="00E656F6">
            <w:pPr>
              <w:rPr>
                <w:color w:val="4F81BD"/>
                <w:sz w:val="28"/>
                <w:szCs w:val="22"/>
                <w:lang w:val="kk-KZ"/>
              </w:rPr>
            </w:pPr>
          </w:p>
        </w:tc>
        <w:tc>
          <w:tcPr>
            <w:tcW w:w="4960" w:type="dxa"/>
            <w:shd w:val="clear" w:color="auto" w:fill="auto"/>
          </w:tcPr>
          <w:p w14:paraId="66637B8A" w14:textId="77777777" w:rsidR="00E656F6" w:rsidRPr="00B94212" w:rsidRDefault="00E656F6" w:rsidP="00E656F6">
            <w:pPr>
              <w:jc w:val="center"/>
              <w:rPr>
                <w:b/>
                <w:color w:val="4F81BD"/>
                <w:sz w:val="18"/>
                <w:szCs w:val="22"/>
                <w:lang w:val="kk-KZ"/>
              </w:rPr>
            </w:pPr>
          </w:p>
          <w:p w14:paraId="1187552C" w14:textId="77777777" w:rsidR="00E656F6" w:rsidRPr="00B94212" w:rsidRDefault="00E656F6" w:rsidP="00E656F6">
            <w:pPr>
              <w:jc w:val="center"/>
              <w:rPr>
                <w:b/>
                <w:color w:val="4F81BD"/>
                <w:sz w:val="18"/>
                <w:szCs w:val="22"/>
                <w:lang w:val="kk-KZ"/>
              </w:rPr>
            </w:pPr>
          </w:p>
          <w:p w14:paraId="06A6F196" w14:textId="77777777" w:rsidR="00E656F6" w:rsidRDefault="00E656F6" w:rsidP="00E656F6">
            <w:pPr>
              <w:rPr>
                <w:b/>
                <w:color w:val="4F81BD"/>
                <w:sz w:val="18"/>
                <w:szCs w:val="22"/>
                <w:lang w:val="kk-KZ"/>
              </w:rPr>
            </w:pPr>
          </w:p>
          <w:p w14:paraId="76659C3F" w14:textId="77777777" w:rsidR="005968FE" w:rsidRDefault="005968FE" w:rsidP="00E656F6">
            <w:pPr>
              <w:rPr>
                <w:b/>
                <w:color w:val="4F81BD"/>
                <w:sz w:val="18"/>
                <w:szCs w:val="22"/>
                <w:lang w:val="kk-KZ"/>
              </w:rPr>
            </w:pPr>
          </w:p>
          <w:p w14:paraId="0FDB2C04" w14:textId="77777777" w:rsidR="005968FE" w:rsidRPr="00B94212" w:rsidRDefault="005968FE" w:rsidP="00E656F6">
            <w:pPr>
              <w:rPr>
                <w:b/>
                <w:color w:val="4F81BD"/>
                <w:sz w:val="18"/>
                <w:szCs w:val="22"/>
                <w:lang w:val="kk-KZ"/>
              </w:rPr>
            </w:pPr>
          </w:p>
        </w:tc>
      </w:tr>
    </w:tbl>
    <w:p w14:paraId="7D21182D" w14:textId="77777777" w:rsidR="007A6A65" w:rsidRDefault="007A6A65" w:rsidP="000C2CC5">
      <w:pPr>
        <w:rPr>
          <w:lang w:val="kk-KZ"/>
        </w:rPr>
      </w:pPr>
    </w:p>
    <w:p w14:paraId="54A9D696" w14:textId="5E629AA8" w:rsidR="007B63DF" w:rsidRDefault="007B63DF" w:rsidP="000228EE">
      <w:pPr>
        <w:ind w:left="5670"/>
        <w:rPr>
          <w:b/>
          <w:sz w:val="28"/>
          <w:szCs w:val="28"/>
        </w:rPr>
      </w:pPr>
      <w:r>
        <w:rPr>
          <w:b/>
          <w:sz w:val="28"/>
          <w:szCs w:val="28"/>
        </w:rPr>
        <w:t>Республиканская коллегия адвокатов</w:t>
      </w:r>
    </w:p>
    <w:p w14:paraId="4D395A9A" w14:textId="77777777" w:rsidR="007B63DF" w:rsidRDefault="007B63DF" w:rsidP="000228EE">
      <w:pPr>
        <w:ind w:left="5670"/>
        <w:rPr>
          <w:b/>
          <w:sz w:val="28"/>
          <w:szCs w:val="28"/>
        </w:rPr>
      </w:pPr>
    </w:p>
    <w:p w14:paraId="6F048F7A" w14:textId="3DA75D77" w:rsidR="007B63DF" w:rsidRDefault="007B63DF" w:rsidP="000228EE">
      <w:pPr>
        <w:ind w:left="5670"/>
        <w:rPr>
          <w:b/>
          <w:sz w:val="28"/>
          <w:szCs w:val="28"/>
        </w:rPr>
      </w:pPr>
      <w:r>
        <w:rPr>
          <w:b/>
          <w:sz w:val="28"/>
          <w:szCs w:val="28"/>
        </w:rPr>
        <w:t>Республиканская нотариальная палата</w:t>
      </w:r>
    </w:p>
    <w:p w14:paraId="3DDD601C" w14:textId="77777777" w:rsidR="007B63DF" w:rsidRDefault="007B63DF" w:rsidP="000228EE">
      <w:pPr>
        <w:ind w:left="5670"/>
        <w:rPr>
          <w:b/>
          <w:sz w:val="28"/>
          <w:szCs w:val="28"/>
        </w:rPr>
      </w:pPr>
    </w:p>
    <w:p w14:paraId="53E77186" w14:textId="29203BFB" w:rsidR="000228EE" w:rsidRDefault="000228EE" w:rsidP="000228EE">
      <w:pPr>
        <w:ind w:left="5670"/>
        <w:rPr>
          <w:b/>
          <w:sz w:val="28"/>
          <w:szCs w:val="28"/>
        </w:rPr>
      </w:pPr>
      <w:r>
        <w:rPr>
          <w:b/>
          <w:sz w:val="28"/>
          <w:szCs w:val="28"/>
        </w:rPr>
        <w:t>Палаты юридических консультантов</w:t>
      </w:r>
    </w:p>
    <w:p w14:paraId="70FB1391" w14:textId="77777777" w:rsidR="000228EE" w:rsidRPr="007B63DF" w:rsidRDefault="000228EE" w:rsidP="000228EE">
      <w:pPr>
        <w:ind w:left="5670"/>
        <w:rPr>
          <w:rFonts w:eastAsiaTheme="minorEastAsia" w:cstheme="minorBidi"/>
          <w:bCs/>
        </w:rPr>
      </w:pPr>
      <w:r>
        <w:rPr>
          <w:bCs/>
          <w:i/>
          <w:iCs/>
        </w:rPr>
        <w:t>(по списку)</w:t>
      </w:r>
    </w:p>
    <w:p w14:paraId="6B2AA579" w14:textId="77777777" w:rsidR="000228EE" w:rsidRDefault="000228EE" w:rsidP="000228EE">
      <w:pPr>
        <w:ind w:left="6663"/>
        <w:rPr>
          <w:rFonts w:eastAsiaTheme="minorEastAsia" w:cstheme="minorBidi"/>
          <w:b/>
          <w:sz w:val="28"/>
          <w:szCs w:val="28"/>
          <w:lang w:val="kk-KZ"/>
        </w:rPr>
      </w:pPr>
    </w:p>
    <w:p w14:paraId="4CE67E3B" w14:textId="73610C85" w:rsidR="000228EE" w:rsidRPr="009E73A1" w:rsidRDefault="007B63DF" w:rsidP="007B63DF">
      <w:pPr>
        <w:ind w:firstLine="708"/>
        <w:jc w:val="both"/>
        <w:rPr>
          <w:rFonts w:eastAsiaTheme="minorEastAsia"/>
          <w:color w:val="000000" w:themeColor="text1"/>
          <w:sz w:val="28"/>
          <w:szCs w:val="28"/>
        </w:rPr>
      </w:pPr>
      <w:r>
        <w:rPr>
          <w:rFonts w:eastAsiaTheme="minorEastAsia"/>
          <w:color w:val="000000" w:themeColor="text1"/>
          <w:sz w:val="28"/>
          <w:szCs w:val="28"/>
          <w:lang w:val="kk-KZ"/>
        </w:rPr>
        <w:t xml:space="preserve">В </w:t>
      </w:r>
      <w:r w:rsidR="000228EE">
        <w:rPr>
          <w:rFonts w:eastAsiaTheme="minorEastAsia"/>
          <w:color w:val="000000" w:themeColor="text1"/>
          <w:sz w:val="28"/>
          <w:szCs w:val="28"/>
          <w:lang w:val="kk-KZ"/>
        </w:rPr>
        <w:t xml:space="preserve">Департамент регистрационной службы и организации юридических услуг Министерства юстиции Республики Казахстан </w:t>
      </w:r>
      <w:r w:rsidR="000228EE">
        <w:rPr>
          <w:rFonts w:eastAsiaTheme="minorEastAsia"/>
          <w:i/>
          <w:color w:val="000000" w:themeColor="text1"/>
          <w:lang w:val="kk-KZ"/>
        </w:rPr>
        <w:t>(далее - Департамент)</w:t>
      </w:r>
      <w:r w:rsidR="000228EE">
        <w:rPr>
          <w:rFonts w:eastAsiaTheme="minorEastAsia"/>
          <w:color w:val="000000" w:themeColor="text1"/>
          <w:sz w:val="28"/>
          <w:szCs w:val="28"/>
          <w:lang w:val="kk-KZ"/>
        </w:rPr>
        <w:t xml:space="preserve"> </w:t>
      </w:r>
      <w:r>
        <w:rPr>
          <w:rFonts w:eastAsiaTheme="minorEastAsia"/>
          <w:color w:val="000000" w:themeColor="text1"/>
          <w:sz w:val="28"/>
          <w:szCs w:val="28"/>
          <w:lang w:val="kk-KZ"/>
        </w:rPr>
        <w:t>поступил</w:t>
      </w:r>
      <w:r w:rsidR="009E73A1">
        <w:rPr>
          <w:rFonts w:eastAsiaTheme="minorEastAsia"/>
          <w:color w:val="000000" w:themeColor="text1"/>
          <w:sz w:val="28"/>
          <w:szCs w:val="28"/>
          <w:lang w:val="kk-KZ"/>
        </w:rPr>
        <w:t>и</w:t>
      </w:r>
      <w:r>
        <w:rPr>
          <w:rFonts w:eastAsiaTheme="minorEastAsia"/>
          <w:color w:val="000000" w:themeColor="text1"/>
          <w:sz w:val="28"/>
          <w:szCs w:val="28"/>
          <w:lang w:val="kk-KZ"/>
        </w:rPr>
        <w:t xml:space="preserve"> </w:t>
      </w:r>
      <w:r w:rsidR="009E73A1">
        <w:rPr>
          <w:rFonts w:eastAsiaTheme="minorEastAsia"/>
          <w:color w:val="000000" w:themeColor="text1"/>
          <w:sz w:val="28"/>
          <w:szCs w:val="28"/>
          <w:lang w:val="kk-KZ"/>
        </w:rPr>
        <w:t>сравнительные таблицы к проектам</w:t>
      </w:r>
      <w:r>
        <w:rPr>
          <w:rFonts w:eastAsiaTheme="minorEastAsia"/>
          <w:color w:val="000000" w:themeColor="text1"/>
          <w:sz w:val="28"/>
          <w:szCs w:val="28"/>
          <w:lang w:val="kk-KZ"/>
        </w:rPr>
        <w:t xml:space="preserve"> Закон</w:t>
      </w:r>
      <w:r w:rsidR="009E73A1">
        <w:rPr>
          <w:rFonts w:eastAsiaTheme="minorEastAsia"/>
          <w:color w:val="000000" w:themeColor="text1"/>
          <w:sz w:val="28"/>
          <w:szCs w:val="28"/>
          <w:lang w:val="kk-KZ"/>
        </w:rPr>
        <w:t>ов</w:t>
      </w:r>
      <w:r>
        <w:rPr>
          <w:rFonts w:eastAsiaTheme="minorEastAsia"/>
          <w:color w:val="000000" w:themeColor="text1"/>
          <w:sz w:val="28"/>
          <w:szCs w:val="28"/>
          <w:lang w:val="kk-KZ"/>
        </w:rPr>
        <w:t xml:space="preserve"> </w:t>
      </w:r>
      <w:r w:rsidRPr="007B63DF">
        <w:rPr>
          <w:rFonts w:eastAsiaTheme="minorEastAsia"/>
          <w:color w:val="000000" w:themeColor="text1"/>
          <w:sz w:val="28"/>
          <w:szCs w:val="28"/>
          <w:lang w:val="kk-KZ"/>
        </w:rPr>
        <w:t>«О внесении изменений и дополнений в некоторые законодательные акты Республики Казахстан по вопросам противодействия легализации (отмыванию) доходов, полученных преступным путем, и финансированию терроризма»</w:t>
      </w:r>
      <w:r w:rsidR="009E73A1">
        <w:rPr>
          <w:rFonts w:eastAsiaTheme="minorEastAsia"/>
          <w:color w:val="000000" w:themeColor="text1"/>
          <w:sz w:val="28"/>
          <w:szCs w:val="28"/>
          <w:lang w:val="kk-KZ"/>
        </w:rPr>
        <w:t xml:space="preserve"> и</w:t>
      </w:r>
      <w:r w:rsidR="009E73A1">
        <w:rPr>
          <w:rFonts w:eastAsiaTheme="minorEastAsia"/>
          <w:color w:val="000000" w:themeColor="text1"/>
          <w:sz w:val="28"/>
          <w:szCs w:val="28"/>
        </w:rPr>
        <w:t xml:space="preserve"> «</w:t>
      </w:r>
      <w:r w:rsidR="009E73A1" w:rsidRPr="009E73A1">
        <w:rPr>
          <w:rFonts w:eastAsiaTheme="minorEastAsia"/>
          <w:color w:val="000000" w:themeColor="text1"/>
          <w:sz w:val="28"/>
          <w:szCs w:val="28"/>
        </w:rPr>
        <w:t>О внесении изменений в Кодекс Республики Казахстан об административных правонарушениях</w:t>
      </w:r>
      <w:r w:rsidR="009E73A1">
        <w:rPr>
          <w:rFonts w:eastAsiaTheme="minorEastAsia"/>
          <w:color w:val="000000" w:themeColor="text1"/>
          <w:sz w:val="28"/>
          <w:szCs w:val="28"/>
        </w:rPr>
        <w:t>»</w:t>
      </w:r>
    </w:p>
    <w:p w14:paraId="53E96C49" w14:textId="055956CE" w:rsidR="007B63DF" w:rsidRDefault="007B63DF" w:rsidP="007B63DF">
      <w:pPr>
        <w:ind w:firstLine="708"/>
        <w:jc w:val="both"/>
        <w:rPr>
          <w:rFonts w:eastAsiaTheme="minorEastAsia"/>
          <w:color w:val="000000" w:themeColor="text1"/>
          <w:sz w:val="28"/>
          <w:szCs w:val="28"/>
          <w:lang w:val="kk-KZ"/>
        </w:rPr>
      </w:pPr>
      <w:r>
        <w:rPr>
          <w:rFonts w:eastAsiaTheme="minorEastAsia"/>
          <w:color w:val="000000" w:themeColor="text1"/>
          <w:sz w:val="28"/>
          <w:szCs w:val="28"/>
          <w:lang w:val="kk-KZ"/>
        </w:rPr>
        <w:t>В этой связи, направляется</w:t>
      </w:r>
      <w:r w:rsidR="003047AC">
        <w:rPr>
          <w:rFonts w:eastAsiaTheme="minorEastAsia"/>
          <w:color w:val="000000" w:themeColor="text1"/>
          <w:sz w:val="28"/>
          <w:szCs w:val="28"/>
          <w:lang w:val="kk-KZ"/>
        </w:rPr>
        <w:t xml:space="preserve"> указанны</w:t>
      </w:r>
      <w:r w:rsidR="009E73A1">
        <w:rPr>
          <w:rFonts w:eastAsiaTheme="minorEastAsia"/>
          <w:color w:val="000000" w:themeColor="text1"/>
          <w:sz w:val="28"/>
          <w:szCs w:val="28"/>
          <w:lang w:val="kk-KZ"/>
        </w:rPr>
        <w:t>е</w:t>
      </w:r>
      <w:r w:rsidR="003047AC">
        <w:rPr>
          <w:rFonts w:eastAsiaTheme="minorEastAsia"/>
          <w:color w:val="000000" w:themeColor="text1"/>
          <w:sz w:val="28"/>
          <w:szCs w:val="28"/>
          <w:lang w:val="kk-KZ"/>
        </w:rPr>
        <w:t xml:space="preserve"> </w:t>
      </w:r>
      <w:r w:rsidR="009E73A1">
        <w:rPr>
          <w:rFonts w:eastAsiaTheme="minorEastAsia"/>
          <w:color w:val="000000" w:themeColor="text1"/>
          <w:sz w:val="28"/>
          <w:szCs w:val="28"/>
        </w:rPr>
        <w:t xml:space="preserve">сравнительные таблицы </w:t>
      </w:r>
      <w:r>
        <w:rPr>
          <w:rFonts w:eastAsiaTheme="minorEastAsia"/>
          <w:color w:val="000000" w:themeColor="text1"/>
          <w:sz w:val="28"/>
          <w:szCs w:val="28"/>
          <w:lang w:val="kk-KZ"/>
        </w:rPr>
        <w:t xml:space="preserve">для рассмотрения и предоставления позиции в Департамент до </w:t>
      </w:r>
      <w:r w:rsidR="009E73A1">
        <w:rPr>
          <w:rFonts w:eastAsiaTheme="minorEastAsia"/>
          <w:b/>
          <w:bCs/>
          <w:color w:val="000000" w:themeColor="text1"/>
          <w:sz w:val="28"/>
          <w:szCs w:val="28"/>
          <w:lang w:val="kk-KZ"/>
        </w:rPr>
        <w:t>20</w:t>
      </w:r>
      <w:r w:rsidRPr="007B63DF">
        <w:rPr>
          <w:rFonts w:eastAsiaTheme="minorEastAsia"/>
          <w:b/>
          <w:bCs/>
          <w:color w:val="000000" w:themeColor="text1"/>
          <w:sz w:val="28"/>
          <w:szCs w:val="28"/>
          <w:lang w:val="kk-KZ"/>
        </w:rPr>
        <w:t xml:space="preserve"> </w:t>
      </w:r>
      <w:r w:rsidR="009E73A1">
        <w:rPr>
          <w:rFonts w:eastAsiaTheme="minorEastAsia"/>
          <w:b/>
          <w:bCs/>
          <w:color w:val="000000" w:themeColor="text1"/>
          <w:sz w:val="28"/>
          <w:szCs w:val="28"/>
          <w:lang w:val="kk-KZ"/>
        </w:rPr>
        <w:t>августа</w:t>
      </w:r>
      <w:r w:rsidRPr="007B63DF">
        <w:rPr>
          <w:rFonts w:eastAsiaTheme="minorEastAsia"/>
          <w:b/>
          <w:bCs/>
          <w:color w:val="000000" w:themeColor="text1"/>
          <w:sz w:val="28"/>
          <w:szCs w:val="28"/>
          <w:lang w:val="kk-KZ"/>
        </w:rPr>
        <w:t xml:space="preserve"> </w:t>
      </w:r>
      <w:r>
        <w:rPr>
          <w:rFonts w:eastAsiaTheme="minorEastAsia"/>
          <w:b/>
          <w:bCs/>
          <w:color w:val="000000" w:themeColor="text1"/>
          <w:sz w:val="28"/>
          <w:szCs w:val="28"/>
          <w:lang w:val="kk-KZ"/>
        </w:rPr>
        <w:t>т.г.</w:t>
      </w:r>
    </w:p>
    <w:p w14:paraId="6B00A182" w14:textId="77777777" w:rsidR="007B63DF" w:rsidRDefault="007B63DF" w:rsidP="007B63DF">
      <w:pPr>
        <w:ind w:firstLine="708"/>
        <w:jc w:val="both"/>
        <w:rPr>
          <w:rFonts w:eastAsiaTheme="minorEastAsia"/>
          <w:color w:val="000000" w:themeColor="text1"/>
          <w:sz w:val="28"/>
          <w:szCs w:val="28"/>
          <w:lang w:val="kk-KZ"/>
        </w:rPr>
      </w:pPr>
    </w:p>
    <w:p w14:paraId="651AE114" w14:textId="77777777" w:rsidR="000228EE" w:rsidRPr="007B63DF" w:rsidRDefault="000228EE" w:rsidP="000228EE">
      <w:pPr>
        <w:ind w:firstLine="708"/>
        <w:jc w:val="both"/>
        <w:rPr>
          <w:sz w:val="28"/>
          <w:szCs w:val="28"/>
          <w:lang w:val="kk-KZ"/>
        </w:rPr>
      </w:pPr>
    </w:p>
    <w:p w14:paraId="5339A5B0" w14:textId="77777777" w:rsidR="000228EE" w:rsidRDefault="000228EE" w:rsidP="000228EE">
      <w:pPr>
        <w:ind w:firstLine="708"/>
        <w:jc w:val="both"/>
        <w:rPr>
          <w:i/>
          <w:iCs/>
        </w:rPr>
      </w:pPr>
      <w:r>
        <w:rPr>
          <w:i/>
          <w:iCs/>
        </w:rPr>
        <w:t>Приложение: в электронном виде</w:t>
      </w:r>
    </w:p>
    <w:p w14:paraId="65964094" w14:textId="77777777" w:rsidR="000228EE" w:rsidRDefault="000228EE" w:rsidP="000228EE">
      <w:pPr>
        <w:ind w:firstLine="708"/>
        <w:jc w:val="both"/>
        <w:rPr>
          <w:sz w:val="28"/>
          <w:szCs w:val="28"/>
        </w:rPr>
      </w:pPr>
    </w:p>
    <w:p w14:paraId="5B434AF0" w14:textId="77777777" w:rsidR="007B63DF" w:rsidRDefault="007B63DF" w:rsidP="000228EE">
      <w:pPr>
        <w:ind w:firstLine="708"/>
        <w:jc w:val="both"/>
        <w:rPr>
          <w:sz w:val="28"/>
          <w:szCs w:val="28"/>
        </w:rPr>
      </w:pPr>
    </w:p>
    <w:p w14:paraId="4F388491" w14:textId="4642994C" w:rsidR="008C371C" w:rsidRDefault="000228EE" w:rsidP="000228EE">
      <w:pPr>
        <w:widowControl w:val="0"/>
        <w:pBdr>
          <w:bottom w:val="single" w:sz="4" w:space="31" w:color="FFFFFF"/>
        </w:pBdr>
        <w:tabs>
          <w:tab w:val="left" w:pos="567"/>
        </w:tabs>
        <w:jc w:val="both"/>
        <w:rPr>
          <w:rFonts w:eastAsiaTheme="minorEastAsia"/>
          <w:b/>
          <w:sz w:val="28"/>
          <w:szCs w:val="28"/>
        </w:rPr>
      </w:pPr>
      <w:r>
        <w:rPr>
          <w:rFonts w:eastAsiaTheme="minorEastAsia"/>
          <w:b/>
          <w:sz w:val="28"/>
          <w:szCs w:val="28"/>
          <w:lang w:val="kk-KZ"/>
        </w:rPr>
        <w:tab/>
      </w:r>
      <w:r>
        <w:rPr>
          <w:rFonts w:eastAsiaTheme="minorEastAsia"/>
          <w:b/>
          <w:sz w:val="28"/>
          <w:szCs w:val="28"/>
          <w:lang w:val="kk-KZ"/>
        </w:rPr>
        <w:tab/>
        <w:t>Директор Департамента</w:t>
      </w:r>
      <w:r>
        <w:rPr>
          <w:rFonts w:eastAsiaTheme="minorEastAsia"/>
          <w:b/>
          <w:sz w:val="28"/>
          <w:szCs w:val="28"/>
        </w:rPr>
        <w:tab/>
      </w:r>
      <w:r>
        <w:rPr>
          <w:rFonts w:eastAsiaTheme="minorEastAsia"/>
          <w:b/>
          <w:sz w:val="28"/>
          <w:szCs w:val="28"/>
          <w:lang w:val="kk-KZ"/>
        </w:rPr>
        <w:tab/>
      </w:r>
      <w:r>
        <w:rPr>
          <w:rFonts w:eastAsiaTheme="minorEastAsia"/>
          <w:b/>
          <w:sz w:val="28"/>
          <w:szCs w:val="28"/>
          <w:lang w:val="kk-KZ"/>
        </w:rPr>
        <w:tab/>
      </w:r>
      <w:r>
        <w:rPr>
          <w:rFonts w:eastAsiaTheme="minorEastAsia"/>
          <w:b/>
          <w:sz w:val="28"/>
          <w:szCs w:val="28"/>
          <w:lang w:val="kk-KZ"/>
        </w:rPr>
        <w:tab/>
      </w:r>
      <w:r>
        <w:rPr>
          <w:rFonts w:eastAsiaTheme="minorEastAsia"/>
          <w:b/>
          <w:sz w:val="28"/>
          <w:szCs w:val="28"/>
          <w:lang w:val="kk-KZ"/>
        </w:rPr>
        <w:tab/>
      </w:r>
      <w:r>
        <w:rPr>
          <w:rFonts w:eastAsiaTheme="minorEastAsia"/>
          <w:b/>
          <w:sz w:val="28"/>
          <w:szCs w:val="28"/>
          <w:lang w:val="kk-KZ"/>
        </w:rPr>
        <w:tab/>
        <w:t xml:space="preserve">            </w:t>
      </w:r>
      <w:proofErr w:type="spellStart"/>
      <w:r>
        <w:rPr>
          <w:rFonts w:eastAsiaTheme="minorEastAsia"/>
          <w:b/>
          <w:sz w:val="28"/>
          <w:szCs w:val="28"/>
        </w:rPr>
        <w:t>В.Калимова</w:t>
      </w:r>
      <w:proofErr w:type="spellEnd"/>
    </w:p>
    <w:p w14:paraId="1DD46C4E" w14:textId="77777777" w:rsidR="000228EE" w:rsidRDefault="000228EE" w:rsidP="000228EE">
      <w:pPr>
        <w:ind w:firstLine="708"/>
        <w:jc w:val="both"/>
        <w:rPr>
          <w:i/>
          <w:sz w:val="18"/>
        </w:rPr>
      </w:pPr>
      <w:r>
        <w:rPr>
          <w:color w:val="000000"/>
          <w:sz w:val="16"/>
          <w:szCs w:val="16"/>
        </w:rPr>
        <w:sym w:font="Wingdings" w:char="F021"/>
      </w:r>
      <w:r>
        <w:rPr>
          <w:color w:val="000000"/>
          <w:sz w:val="16"/>
          <w:szCs w:val="16"/>
        </w:rPr>
        <w:t xml:space="preserve"> </w:t>
      </w:r>
      <w:r>
        <w:rPr>
          <w:i/>
          <w:sz w:val="18"/>
          <w:lang w:val="kk-KZ"/>
        </w:rPr>
        <w:t xml:space="preserve">А.Лесбеков </w:t>
      </w:r>
      <w:r>
        <w:rPr>
          <w:i/>
          <w:color w:val="000000"/>
          <w:sz w:val="16"/>
          <w:szCs w:val="16"/>
        </w:rPr>
        <w:t>|</w:t>
      </w:r>
      <w:r>
        <w:rPr>
          <w:i/>
          <w:color w:val="000000"/>
          <w:sz w:val="16"/>
          <w:szCs w:val="16"/>
          <w:lang w:val="kk-KZ"/>
        </w:rPr>
        <w:t xml:space="preserve"> </w:t>
      </w:r>
      <w:r>
        <w:rPr>
          <w:color w:val="000000"/>
          <w:sz w:val="16"/>
          <w:szCs w:val="16"/>
        </w:rPr>
        <w:sym w:font="Wingdings" w:char="F028"/>
      </w:r>
      <w:r>
        <w:rPr>
          <w:color w:val="000000"/>
          <w:sz w:val="16"/>
          <w:szCs w:val="16"/>
        </w:rPr>
        <w:t xml:space="preserve"> </w:t>
      </w:r>
      <w:r>
        <w:rPr>
          <w:i/>
          <w:sz w:val="18"/>
          <w:lang w:val="kk-KZ"/>
        </w:rPr>
        <w:t xml:space="preserve">740708 </w:t>
      </w:r>
      <w:r>
        <w:rPr>
          <w:i/>
          <w:color w:val="000000"/>
          <w:sz w:val="16"/>
          <w:szCs w:val="16"/>
        </w:rPr>
        <w:t>|</w:t>
      </w:r>
      <w:r>
        <w:rPr>
          <w:i/>
          <w:color w:val="000000"/>
          <w:sz w:val="16"/>
          <w:szCs w:val="16"/>
          <w:lang w:val="kk-KZ"/>
        </w:rPr>
        <w:t xml:space="preserve"> </w:t>
      </w:r>
      <w:r>
        <w:rPr>
          <w:color w:val="000000"/>
          <w:sz w:val="16"/>
          <w:szCs w:val="16"/>
        </w:rPr>
        <w:sym w:font="Wingdings" w:char="F02A"/>
      </w:r>
      <w:r>
        <w:rPr>
          <w:color w:val="000000"/>
          <w:sz w:val="16"/>
          <w:szCs w:val="16"/>
        </w:rPr>
        <w:t xml:space="preserve"> </w:t>
      </w:r>
      <w:hyperlink r:id="rId10" w:history="1">
        <w:r>
          <w:rPr>
            <w:rStyle w:val="a3"/>
            <w:i/>
            <w:sz w:val="18"/>
            <w:lang w:val="en-US"/>
          </w:rPr>
          <w:t>A</w:t>
        </w:r>
        <w:r>
          <w:rPr>
            <w:rStyle w:val="a3"/>
            <w:i/>
            <w:sz w:val="18"/>
          </w:rPr>
          <w:t>.</w:t>
        </w:r>
        <w:r>
          <w:rPr>
            <w:rStyle w:val="a3"/>
            <w:i/>
            <w:sz w:val="18"/>
            <w:lang w:val="en-US"/>
          </w:rPr>
          <w:t>Lesbekov</w:t>
        </w:r>
        <w:r>
          <w:rPr>
            <w:rStyle w:val="a3"/>
            <w:i/>
            <w:sz w:val="18"/>
          </w:rPr>
          <w:t>@</w:t>
        </w:r>
        <w:r>
          <w:rPr>
            <w:rStyle w:val="a3"/>
            <w:i/>
            <w:sz w:val="18"/>
            <w:lang w:val="en-US"/>
          </w:rPr>
          <w:t>adilet</w:t>
        </w:r>
        <w:r>
          <w:rPr>
            <w:rStyle w:val="a3"/>
            <w:i/>
            <w:sz w:val="18"/>
          </w:rPr>
          <w:t>.</w:t>
        </w:r>
        <w:r>
          <w:rPr>
            <w:rStyle w:val="a3"/>
            <w:i/>
            <w:sz w:val="18"/>
            <w:lang w:val="en-US"/>
          </w:rPr>
          <w:t>gov</w:t>
        </w:r>
        <w:r>
          <w:rPr>
            <w:rStyle w:val="a3"/>
            <w:i/>
            <w:sz w:val="18"/>
          </w:rPr>
          <w:t>.</w:t>
        </w:r>
        <w:proofErr w:type="spellStart"/>
        <w:r>
          <w:rPr>
            <w:rStyle w:val="a3"/>
            <w:i/>
            <w:sz w:val="18"/>
            <w:lang w:val="en-US"/>
          </w:rPr>
          <w:t>kz</w:t>
        </w:r>
        <w:proofErr w:type="spellEnd"/>
      </w:hyperlink>
    </w:p>
    <w:p w14:paraId="794BB47D" w14:textId="77777777" w:rsidR="000228EE" w:rsidRDefault="000228EE" w:rsidP="000228EE">
      <w:pPr>
        <w:widowControl w:val="0"/>
        <w:pBdr>
          <w:bottom w:val="single" w:sz="4" w:space="31" w:color="FFFFFF"/>
        </w:pBdr>
        <w:tabs>
          <w:tab w:val="left" w:pos="567"/>
        </w:tabs>
        <w:ind w:left="709" w:hanging="283"/>
        <w:jc w:val="both"/>
        <w:rPr>
          <w:rFonts w:eastAsiaTheme="minorEastAsia"/>
          <w:i/>
          <w:sz w:val="16"/>
          <w:szCs w:val="16"/>
        </w:rPr>
      </w:pPr>
    </w:p>
    <w:p w14:paraId="36B9A030" w14:textId="77777777" w:rsidR="000228EE" w:rsidRDefault="000228EE" w:rsidP="000228EE">
      <w:pPr>
        <w:widowControl w:val="0"/>
        <w:pBdr>
          <w:bottom w:val="single" w:sz="4" w:space="31" w:color="FFFFFF"/>
        </w:pBdr>
        <w:tabs>
          <w:tab w:val="left" w:pos="567"/>
        </w:tabs>
        <w:ind w:left="709" w:hanging="283"/>
        <w:jc w:val="both"/>
        <w:rPr>
          <w:rFonts w:eastAsiaTheme="minorEastAsia"/>
          <w:i/>
          <w:sz w:val="16"/>
          <w:szCs w:val="16"/>
        </w:rPr>
      </w:pPr>
    </w:p>
    <w:p w14:paraId="7F7F10C1" w14:textId="77777777" w:rsidR="007B63DF" w:rsidRDefault="007B63DF" w:rsidP="000228EE">
      <w:pPr>
        <w:widowControl w:val="0"/>
        <w:pBdr>
          <w:bottom w:val="single" w:sz="4" w:space="31" w:color="FFFFFF"/>
        </w:pBdr>
        <w:tabs>
          <w:tab w:val="left" w:pos="567"/>
        </w:tabs>
        <w:ind w:left="709" w:hanging="283"/>
        <w:jc w:val="both"/>
        <w:rPr>
          <w:rFonts w:eastAsiaTheme="minorEastAsia"/>
          <w:i/>
          <w:sz w:val="16"/>
          <w:szCs w:val="16"/>
        </w:rPr>
      </w:pPr>
    </w:p>
    <w:p w14:paraId="3F32BC44" w14:textId="77777777" w:rsidR="007B63DF" w:rsidRDefault="007B63DF" w:rsidP="00291218">
      <w:pPr>
        <w:widowControl w:val="0"/>
        <w:pBdr>
          <w:bottom w:val="single" w:sz="4" w:space="31" w:color="FFFFFF"/>
        </w:pBdr>
        <w:tabs>
          <w:tab w:val="left" w:pos="567"/>
        </w:tabs>
        <w:ind w:left="425"/>
        <w:jc w:val="both"/>
        <w:rPr>
          <w:rFonts w:eastAsiaTheme="minorEastAsia"/>
          <w:i/>
          <w:sz w:val="16"/>
          <w:szCs w:val="16"/>
        </w:rPr>
      </w:pPr>
    </w:p>
    <w:tbl>
      <w:tblPr>
        <w:tblpPr w:leftFromText="180" w:rightFromText="180" w:vertAnchor="page" w:horzAnchor="margin" w:tblpXSpec="center" w:tblpY="871"/>
        <w:tblW w:w="10881" w:type="dxa"/>
        <w:tblLayout w:type="fixed"/>
        <w:tblLook w:val="04A0" w:firstRow="1" w:lastRow="0" w:firstColumn="1" w:lastColumn="0" w:noHBand="0" w:noVBand="1"/>
      </w:tblPr>
      <w:tblGrid>
        <w:gridCol w:w="4361"/>
        <w:gridCol w:w="1560"/>
        <w:gridCol w:w="4960"/>
      </w:tblGrid>
      <w:tr w:rsidR="007B63DF" w:rsidRPr="00964F15" w14:paraId="04BEB7C4" w14:textId="77777777" w:rsidTr="00D26B25">
        <w:trPr>
          <w:trHeight w:val="1699"/>
        </w:trPr>
        <w:tc>
          <w:tcPr>
            <w:tcW w:w="4361" w:type="dxa"/>
            <w:shd w:val="clear" w:color="auto" w:fill="auto"/>
          </w:tcPr>
          <w:p w14:paraId="79E5F94A" w14:textId="77777777" w:rsidR="007B63DF" w:rsidRDefault="007B63DF" w:rsidP="00D26B25">
            <w:pPr>
              <w:rPr>
                <w:b/>
                <w:color w:val="4F81BD"/>
                <w:sz w:val="27"/>
                <w:szCs w:val="27"/>
                <w:lang w:val="kk-KZ"/>
              </w:rPr>
            </w:pPr>
          </w:p>
          <w:p w14:paraId="0699868B" w14:textId="77777777" w:rsidR="007B63DF" w:rsidRPr="00166A82" w:rsidRDefault="007B63DF" w:rsidP="00D26B25">
            <w:pPr>
              <w:ind w:right="-250"/>
              <w:rPr>
                <w:b/>
                <w:color w:val="4F81BD"/>
                <w:sz w:val="26"/>
                <w:szCs w:val="26"/>
                <w:lang w:val="kk-KZ"/>
              </w:rPr>
            </w:pPr>
            <w:r>
              <w:rPr>
                <w:b/>
                <w:color w:val="4F81BD"/>
                <w:sz w:val="26"/>
                <w:szCs w:val="26"/>
                <w:lang w:val="kk-KZ"/>
              </w:rPr>
              <w:t xml:space="preserve">«ҚАЗАҚСТАН </w:t>
            </w:r>
            <w:r w:rsidRPr="00166A82">
              <w:rPr>
                <w:b/>
                <w:color w:val="4F81BD"/>
                <w:sz w:val="26"/>
                <w:szCs w:val="26"/>
                <w:lang w:val="kk-KZ"/>
              </w:rPr>
              <w:t>РЕСПУБЛИКАСЫ</w:t>
            </w:r>
          </w:p>
          <w:p w14:paraId="4ACB434F" w14:textId="77777777" w:rsidR="007B63DF" w:rsidRPr="00B94212" w:rsidRDefault="007B63DF" w:rsidP="00D26B25">
            <w:pPr>
              <w:jc w:val="center"/>
              <w:rPr>
                <w:color w:val="4F81BD"/>
                <w:sz w:val="26"/>
                <w:szCs w:val="26"/>
                <w:lang w:val="kk-KZ"/>
              </w:rPr>
            </w:pPr>
            <w:r w:rsidRPr="00166A82">
              <w:rPr>
                <w:b/>
                <w:color w:val="4F81BD"/>
                <w:sz w:val="26"/>
                <w:szCs w:val="26"/>
                <w:lang w:val="kk-KZ"/>
              </w:rPr>
              <w:t xml:space="preserve">  ӘДІЛЕТ МИНИСТРЛІГІ» МЕМЛЕКЕТТІК МЕКЕМЕСІ</w:t>
            </w:r>
          </w:p>
        </w:tc>
        <w:tc>
          <w:tcPr>
            <w:tcW w:w="1560" w:type="dxa"/>
            <w:shd w:val="clear" w:color="auto" w:fill="auto"/>
            <w:hideMark/>
          </w:tcPr>
          <w:p w14:paraId="72E20C1B" w14:textId="77777777" w:rsidR="007B63DF" w:rsidRPr="00E60153" w:rsidRDefault="007B63DF" w:rsidP="00D26B25">
            <w:pPr>
              <w:ind w:right="-108"/>
              <w:rPr>
                <w:color w:val="4F81BD"/>
                <w:sz w:val="28"/>
                <w:szCs w:val="22"/>
                <w:lang w:val="kk-KZ"/>
              </w:rPr>
            </w:pPr>
            <w:r>
              <w:rPr>
                <w:rFonts w:ascii="Calibri" w:hAnsi="Calibri"/>
                <w:noProof/>
                <w:sz w:val="22"/>
                <w:szCs w:val="22"/>
              </w:rPr>
              <w:drawing>
                <wp:anchor distT="0" distB="0" distL="114300" distR="114300" simplePos="0" relativeHeight="251661312" behindDoc="0" locked="0" layoutInCell="1" allowOverlap="1" wp14:anchorId="4FCF7FFA" wp14:editId="666D7229">
                  <wp:simplePos x="0" y="0"/>
                  <wp:positionH relativeFrom="column">
                    <wp:posOffset>-33020</wp:posOffset>
                  </wp:positionH>
                  <wp:positionV relativeFrom="paragraph">
                    <wp:posOffset>87630</wp:posOffset>
                  </wp:positionV>
                  <wp:extent cx="955040" cy="982345"/>
                  <wp:effectExtent l="0" t="0" r="0" b="8255"/>
                  <wp:wrapThrough wrapText="bothSides">
                    <wp:wrapPolygon edited="0">
                      <wp:start x="6894" y="0"/>
                      <wp:lineTo x="3878" y="1257"/>
                      <wp:lineTo x="0" y="5445"/>
                      <wp:lineTo x="0" y="17593"/>
                      <wp:lineTo x="3447" y="20106"/>
                      <wp:lineTo x="3447" y="20944"/>
                      <wp:lineTo x="4739" y="21363"/>
                      <wp:lineTo x="6894" y="21363"/>
                      <wp:lineTo x="14218" y="21363"/>
                      <wp:lineTo x="16803" y="21363"/>
                      <wp:lineTo x="17665" y="20106"/>
                      <wp:lineTo x="21112" y="17593"/>
                      <wp:lineTo x="21112" y="5445"/>
                      <wp:lineTo x="17234" y="1257"/>
                      <wp:lineTo x="14218" y="0"/>
                      <wp:lineTo x="6894" y="0"/>
                    </wp:wrapPolygon>
                  </wp:wrapThrough>
                  <wp:docPr id="1" name="Рисунок 1" descr="Описание: 800px-Emblem_of_Kazakhstan_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800px-Emblem_of_Kazakhstan_3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5040" cy="9823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60" w:type="dxa"/>
            <w:shd w:val="clear" w:color="auto" w:fill="auto"/>
          </w:tcPr>
          <w:p w14:paraId="64F762EA" w14:textId="77777777" w:rsidR="007B63DF" w:rsidRDefault="007B63DF" w:rsidP="00D26B25">
            <w:pPr>
              <w:jc w:val="center"/>
              <w:rPr>
                <w:b/>
                <w:color w:val="4F81BD"/>
                <w:sz w:val="28"/>
                <w:szCs w:val="28"/>
                <w:lang w:val="kk-KZ"/>
              </w:rPr>
            </w:pPr>
          </w:p>
          <w:p w14:paraId="019A95A3" w14:textId="77777777" w:rsidR="007B63DF" w:rsidRDefault="007B63DF" w:rsidP="00D26B25">
            <w:pPr>
              <w:rPr>
                <w:b/>
                <w:color w:val="4F81BD"/>
                <w:sz w:val="26"/>
                <w:szCs w:val="26"/>
                <w:lang w:val="kk-KZ"/>
              </w:rPr>
            </w:pPr>
            <w:r>
              <w:rPr>
                <w:b/>
                <w:color w:val="4F81BD"/>
                <w:sz w:val="26"/>
                <w:szCs w:val="26"/>
                <w:lang w:val="kk-KZ"/>
              </w:rPr>
              <w:t>ГОСУДАРСТВЕННОЕ УЧРЕЖДЕНИ</w:t>
            </w:r>
            <w:r w:rsidRPr="00166A82">
              <w:rPr>
                <w:b/>
                <w:color w:val="4F81BD"/>
                <w:sz w:val="26"/>
                <w:szCs w:val="26"/>
                <w:lang w:val="kk-KZ"/>
              </w:rPr>
              <w:t xml:space="preserve">Е </w:t>
            </w:r>
          </w:p>
          <w:p w14:paraId="226B2D89" w14:textId="77777777" w:rsidR="007B63DF" w:rsidRPr="00166A82" w:rsidRDefault="007B63DF" w:rsidP="00D26B25">
            <w:pPr>
              <w:ind w:right="159"/>
              <w:jc w:val="center"/>
              <w:rPr>
                <w:b/>
                <w:color w:val="4F81BD"/>
                <w:sz w:val="26"/>
                <w:szCs w:val="26"/>
                <w:lang w:val="kk-KZ"/>
              </w:rPr>
            </w:pPr>
            <w:r w:rsidRPr="00166A82">
              <w:rPr>
                <w:b/>
                <w:color w:val="4F81BD"/>
                <w:sz w:val="26"/>
                <w:szCs w:val="26"/>
                <w:lang w:val="kk-KZ"/>
              </w:rPr>
              <w:t>«МИНИСТЕРСТВО ЮСТИЦИИ РЕСПУБЛИКИ КАЗАХСТАН»</w:t>
            </w:r>
          </w:p>
        </w:tc>
      </w:tr>
      <w:tr w:rsidR="007B63DF" w:rsidRPr="00964F15" w14:paraId="4903C1A9" w14:textId="77777777" w:rsidTr="00D26B25">
        <w:trPr>
          <w:trHeight w:val="264"/>
        </w:trPr>
        <w:tc>
          <w:tcPr>
            <w:tcW w:w="10881" w:type="dxa"/>
            <w:gridSpan w:val="3"/>
            <w:shd w:val="clear" w:color="auto" w:fill="auto"/>
          </w:tcPr>
          <w:p w14:paraId="239C94C3" w14:textId="77777777" w:rsidR="007B63DF" w:rsidRPr="00BB77DB" w:rsidRDefault="007B63DF" w:rsidP="00D26B25">
            <w:pPr>
              <w:ind w:right="159"/>
              <w:jc w:val="center"/>
              <w:rPr>
                <w:b/>
                <w:color w:val="4F81BD"/>
                <w:sz w:val="28"/>
                <w:szCs w:val="22"/>
                <w:u w:val="single"/>
                <w:lang w:val="kk-KZ"/>
              </w:rPr>
            </w:pPr>
            <w:r w:rsidRPr="00B94212">
              <w:rPr>
                <w:b/>
                <w:color w:val="4F81BD"/>
                <w:szCs w:val="22"/>
                <w:u w:val="single"/>
              </w:rPr>
              <w:t>_</w:t>
            </w:r>
            <w:r>
              <w:rPr>
                <w:b/>
                <w:color w:val="4F81BD"/>
                <w:szCs w:val="22"/>
                <w:u w:val="single"/>
              </w:rPr>
              <w:t>__________</w:t>
            </w:r>
            <w:r w:rsidRPr="00B94212">
              <w:rPr>
                <w:b/>
                <w:color w:val="4F81BD"/>
                <w:szCs w:val="22"/>
                <w:u w:val="single"/>
              </w:rPr>
              <w:t>_</w:t>
            </w:r>
            <w:r>
              <w:rPr>
                <w:b/>
                <w:color w:val="4F81BD"/>
                <w:szCs w:val="22"/>
                <w:u w:val="single"/>
                <w:lang w:val="en-US"/>
              </w:rPr>
              <w:t>__</w:t>
            </w:r>
            <w:r>
              <w:rPr>
                <w:b/>
                <w:color w:val="4F81BD"/>
                <w:szCs w:val="22"/>
                <w:u w:val="single"/>
              </w:rPr>
              <w:t>____________</w:t>
            </w:r>
            <w:r>
              <w:rPr>
                <w:b/>
                <w:color w:val="4F81BD"/>
                <w:szCs w:val="22"/>
                <w:u w:val="single"/>
                <w:lang w:val="en-US"/>
              </w:rPr>
              <w:t>____________________</w:t>
            </w:r>
            <w:r w:rsidRPr="00B94212">
              <w:rPr>
                <w:b/>
                <w:color w:val="4F81BD"/>
                <w:szCs w:val="22"/>
                <w:u w:val="single"/>
                <w:lang w:val="en-US"/>
              </w:rPr>
              <w:t>______</w:t>
            </w:r>
            <w:r w:rsidRPr="00B94212">
              <w:rPr>
                <w:b/>
                <w:color w:val="4F81BD"/>
                <w:szCs w:val="22"/>
                <w:u w:val="single"/>
              </w:rPr>
              <w:t>_________</w:t>
            </w:r>
            <w:r>
              <w:rPr>
                <w:b/>
                <w:color w:val="4F81BD"/>
                <w:szCs w:val="22"/>
                <w:u w:val="single"/>
                <w:lang w:val="en-US"/>
              </w:rPr>
              <w:t>________________________</w:t>
            </w:r>
            <w:r>
              <w:rPr>
                <w:b/>
                <w:color w:val="4F81BD"/>
                <w:szCs w:val="22"/>
                <w:u w:val="single"/>
              </w:rPr>
              <w:t>__</w:t>
            </w:r>
          </w:p>
        </w:tc>
      </w:tr>
      <w:tr w:rsidR="007B63DF" w:rsidRPr="009E73A1" w14:paraId="33D3C490" w14:textId="77777777" w:rsidTr="00D26B25">
        <w:trPr>
          <w:trHeight w:val="616"/>
        </w:trPr>
        <w:tc>
          <w:tcPr>
            <w:tcW w:w="4361" w:type="dxa"/>
            <w:shd w:val="clear" w:color="auto" w:fill="auto"/>
          </w:tcPr>
          <w:p w14:paraId="30295729" w14:textId="77777777" w:rsidR="007B63DF" w:rsidRPr="00B53B9A" w:rsidRDefault="007B63DF" w:rsidP="00D26B25">
            <w:pPr>
              <w:ind w:right="-533"/>
              <w:jc w:val="both"/>
              <w:rPr>
                <w:b/>
                <w:color w:val="4F81BD"/>
                <w:sz w:val="14"/>
                <w:szCs w:val="8"/>
                <w:lang w:val="kk-KZ"/>
              </w:rPr>
            </w:pPr>
          </w:p>
          <w:p w14:paraId="3D018B1F" w14:textId="77777777" w:rsidR="007B63DF" w:rsidRPr="005D498C" w:rsidRDefault="007B63DF" w:rsidP="00D26B25">
            <w:pPr>
              <w:ind w:right="-533"/>
              <w:jc w:val="both"/>
              <w:rPr>
                <w:b/>
                <w:color w:val="4F81BD"/>
                <w:sz w:val="12"/>
                <w:szCs w:val="12"/>
                <w:lang w:val="kk-KZ"/>
              </w:rPr>
            </w:pPr>
            <w:r>
              <w:rPr>
                <w:b/>
                <w:color w:val="4F81BD"/>
                <w:sz w:val="12"/>
                <w:szCs w:val="12"/>
                <w:lang w:val="kk-KZ"/>
              </w:rPr>
              <w:t xml:space="preserve">010000, Астана </w:t>
            </w:r>
            <w:r w:rsidRPr="005D498C">
              <w:rPr>
                <w:b/>
                <w:color w:val="4F81BD"/>
                <w:sz w:val="12"/>
                <w:szCs w:val="12"/>
                <w:lang w:val="kk-KZ"/>
              </w:rPr>
              <w:t>қаласы, «Министрліктер үйі», Мәңгілік Ел даңғылы, 8,</w:t>
            </w:r>
          </w:p>
          <w:p w14:paraId="7F430C2F" w14:textId="77777777" w:rsidR="007B63DF" w:rsidRPr="00B53B9A" w:rsidRDefault="007B63DF" w:rsidP="00D26B25">
            <w:pPr>
              <w:ind w:right="-533"/>
              <w:rPr>
                <w:b/>
                <w:color w:val="4F81BD"/>
                <w:sz w:val="14"/>
                <w:szCs w:val="22"/>
                <w:lang w:val="kk-KZ"/>
              </w:rPr>
            </w:pPr>
            <w:r w:rsidRPr="005D498C">
              <w:rPr>
                <w:b/>
                <w:color w:val="4F81BD"/>
                <w:sz w:val="12"/>
                <w:szCs w:val="12"/>
                <w:lang w:val="kk-KZ"/>
              </w:rPr>
              <w:t xml:space="preserve">тел: +7 (7172) 74-07-97,  +7 (7172) 74-09-94; e-mail: </w:t>
            </w:r>
            <w:r w:rsidR="00000000">
              <w:fldChar w:fldCharType="begin"/>
            </w:r>
            <w:r w:rsidR="00000000" w:rsidRPr="009E73A1">
              <w:rPr>
                <w:lang w:val="en-US"/>
              </w:rPr>
              <w:instrText>HYPERLINK "mailto:kanc@adilet.gov.kz"</w:instrText>
            </w:r>
            <w:r w:rsidR="00000000">
              <w:fldChar w:fldCharType="separate"/>
            </w:r>
            <w:r w:rsidRPr="005D498C">
              <w:rPr>
                <w:rStyle w:val="a3"/>
                <w:b/>
                <w:color w:val="4F81BD"/>
                <w:sz w:val="12"/>
                <w:szCs w:val="12"/>
                <w:lang w:val="kk-KZ"/>
              </w:rPr>
              <w:t>kanc@adilet.gov.kz</w:t>
            </w:r>
            <w:r w:rsidR="00000000">
              <w:rPr>
                <w:rStyle w:val="a3"/>
                <w:b/>
                <w:color w:val="4F81BD"/>
                <w:sz w:val="12"/>
                <w:szCs w:val="12"/>
                <w:lang w:val="kk-KZ"/>
              </w:rPr>
              <w:fldChar w:fldCharType="end"/>
            </w:r>
          </w:p>
          <w:p w14:paraId="4A3764CE" w14:textId="77777777" w:rsidR="007B63DF" w:rsidRPr="00B53B9A" w:rsidRDefault="007B63DF" w:rsidP="00D26B25">
            <w:pPr>
              <w:tabs>
                <w:tab w:val="left" w:pos="2821"/>
              </w:tabs>
              <w:rPr>
                <w:b/>
                <w:color w:val="4F81BD"/>
                <w:sz w:val="14"/>
                <w:szCs w:val="4"/>
                <w:lang w:val="kk-KZ"/>
              </w:rPr>
            </w:pPr>
            <w:r w:rsidRPr="00B53B9A">
              <w:rPr>
                <w:b/>
                <w:color w:val="4F81BD"/>
                <w:sz w:val="14"/>
                <w:szCs w:val="22"/>
                <w:lang w:val="kk-KZ"/>
              </w:rPr>
              <w:tab/>
            </w:r>
          </w:p>
        </w:tc>
        <w:tc>
          <w:tcPr>
            <w:tcW w:w="1560" w:type="dxa"/>
            <w:shd w:val="clear" w:color="auto" w:fill="auto"/>
          </w:tcPr>
          <w:p w14:paraId="4A2304E2" w14:textId="77777777" w:rsidR="007B63DF" w:rsidRPr="00B53B9A" w:rsidRDefault="007B63DF" w:rsidP="00D26B25">
            <w:pPr>
              <w:jc w:val="center"/>
              <w:rPr>
                <w:b/>
                <w:color w:val="4F81BD"/>
                <w:sz w:val="14"/>
                <w:szCs w:val="22"/>
                <w:lang w:val="kk-KZ"/>
              </w:rPr>
            </w:pPr>
          </w:p>
        </w:tc>
        <w:tc>
          <w:tcPr>
            <w:tcW w:w="4960" w:type="dxa"/>
            <w:shd w:val="clear" w:color="auto" w:fill="auto"/>
          </w:tcPr>
          <w:p w14:paraId="3C7F27F8" w14:textId="77777777" w:rsidR="007B63DF" w:rsidRPr="00B53B9A" w:rsidRDefault="007B63DF" w:rsidP="00D26B25">
            <w:pPr>
              <w:jc w:val="center"/>
              <w:rPr>
                <w:b/>
                <w:color w:val="4F81BD"/>
                <w:sz w:val="14"/>
                <w:szCs w:val="8"/>
                <w:lang w:val="kk-KZ"/>
              </w:rPr>
            </w:pPr>
          </w:p>
          <w:p w14:paraId="752D3513" w14:textId="77777777" w:rsidR="007B63DF" w:rsidRPr="005D498C" w:rsidRDefault="007B63DF" w:rsidP="00D26B25">
            <w:pPr>
              <w:rPr>
                <w:b/>
                <w:color w:val="4F81BD"/>
                <w:sz w:val="12"/>
                <w:szCs w:val="12"/>
              </w:rPr>
            </w:pPr>
            <w:r w:rsidRPr="008271F2">
              <w:rPr>
                <w:b/>
                <w:color w:val="4F81BD"/>
                <w:sz w:val="12"/>
                <w:szCs w:val="12"/>
                <w:lang w:val="en-US"/>
              </w:rPr>
              <w:t xml:space="preserve">   </w:t>
            </w:r>
            <w:r w:rsidRPr="005D498C">
              <w:rPr>
                <w:b/>
                <w:color w:val="4F81BD"/>
                <w:sz w:val="12"/>
                <w:szCs w:val="12"/>
              </w:rPr>
              <w:t xml:space="preserve">010000, город </w:t>
            </w:r>
            <w:r w:rsidRPr="005D498C">
              <w:rPr>
                <w:b/>
                <w:color w:val="4F81BD"/>
                <w:sz w:val="12"/>
                <w:szCs w:val="12"/>
                <w:lang w:val="kk-KZ"/>
              </w:rPr>
              <w:t>Астана</w:t>
            </w:r>
            <w:r w:rsidRPr="005D498C">
              <w:rPr>
                <w:b/>
                <w:color w:val="4F81BD"/>
                <w:sz w:val="12"/>
                <w:szCs w:val="12"/>
              </w:rPr>
              <w:t xml:space="preserve">, «Дом министерств», проспект </w:t>
            </w:r>
            <w:r w:rsidRPr="005D498C">
              <w:rPr>
                <w:b/>
                <w:color w:val="4F81BD"/>
                <w:sz w:val="12"/>
                <w:szCs w:val="12"/>
                <w:lang w:val="kk-KZ"/>
              </w:rPr>
              <w:t>Мәңгілік Ел, 8,</w:t>
            </w:r>
          </w:p>
          <w:p w14:paraId="625A0DE4" w14:textId="77777777" w:rsidR="007B63DF" w:rsidRPr="00B53B9A" w:rsidRDefault="007B63DF" w:rsidP="00D26B25">
            <w:pPr>
              <w:rPr>
                <w:b/>
                <w:color w:val="4F81BD"/>
                <w:sz w:val="14"/>
                <w:szCs w:val="22"/>
                <w:lang w:val="en-GB"/>
              </w:rPr>
            </w:pPr>
            <w:r w:rsidRPr="008271F2">
              <w:rPr>
                <w:b/>
                <w:color w:val="4F81BD"/>
                <w:sz w:val="12"/>
                <w:szCs w:val="12"/>
              </w:rPr>
              <w:t xml:space="preserve">   </w:t>
            </w:r>
            <w:r w:rsidRPr="005D498C">
              <w:rPr>
                <w:b/>
                <w:color w:val="4F81BD"/>
                <w:sz w:val="12"/>
                <w:szCs w:val="12"/>
              </w:rPr>
              <w:t>тел</w:t>
            </w:r>
            <w:r w:rsidRPr="005D498C">
              <w:rPr>
                <w:b/>
                <w:color w:val="4F81BD"/>
                <w:sz w:val="12"/>
                <w:szCs w:val="12"/>
                <w:lang w:val="en-GB"/>
              </w:rPr>
              <w:t>: +7 (7172) 74-07-97, +7</w:t>
            </w:r>
            <w:r w:rsidRPr="005D498C">
              <w:rPr>
                <w:b/>
                <w:color w:val="4F81BD"/>
                <w:sz w:val="12"/>
                <w:szCs w:val="12"/>
                <w:lang w:val="kk-KZ"/>
              </w:rPr>
              <w:t xml:space="preserve"> </w:t>
            </w:r>
            <w:r w:rsidRPr="005D498C">
              <w:rPr>
                <w:b/>
                <w:color w:val="4F81BD"/>
                <w:sz w:val="12"/>
                <w:szCs w:val="12"/>
                <w:lang w:val="en-GB"/>
              </w:rPr>
              <w:t xml:space="preserve">(7172) 74-09-94; </w:t>
            </w:r>
            <w:r w:rsidRPr="005D498C">
              <w:rPr>
                <w:b/>
                <w:color w:val="4F81BD"/>
                <w:sz w:val="12"/>
                <w:szCs w:val="12"/>
                <w:lang w:val="en-US"/>
              </w:rPr>
              <w:t>e</w:t>
            </w:r>
            <w:r w:rsidRPr="005D498C">
              <w:rPr>
                <w:b/>
                <w:color w:val="4F81BD"/>
                <w:sz w:val="12"/>
                <w:szCs w:val="12"/>
                <w:lang w:val="en-GB"/>
              </w:rPr>
              <w:t>-</w:t>
            </w:r>
            <w:r w:rsidRPr="005D498C">
              <w:rPr>
                <w:b/>
                <w:color w:val="4F81BD"/>
                <w:sz w:val="12"/>
                <w:szCs w:val="12"/>
                <w:lang w:val="en-US"/>
              </w:rPr>
              <w:t>mail</w:t>
            </w:r>
            <w:r w:rsidRPr="005D498C">
              <w:rPr>
                <w:b/>
                <w:color w:val="4F81BD"/>
                <w:sz w:val="12"/>
                <w:szCs w:val="12"/>
                <w:lang w:val="kk-KZ"/>
              </w:rPr>
              <w:t xml:space="preserve">: </w:t>
            </w:r>
            <w:r w:rsidR="00000000">
              <w:fldChar w:fldCharType="begin"/>
            </w:r>
            <w:r w:rsidR="00000000" w:rsidRPr="009E73A1">
              <w:rPr>
                <w:lang w:val="en-US"/>
              </w:rPr>
              <w:instrText>HYPERLINK "mailto:kanc@adilet.gov.kz"</w:instrText>
            </w:r>
            <w:r w:rsidR="00000000">
              <w:fldChar w:fldCharType="separate"/>
            </w:r>
            <w:r w:rsidRPr="005D498C">
              <w:rPr>
                <w:rStyle w:val="a3"/>
                <w:b/>
                <w:color w:val="4F81BD"/>
                <w:sz w:val="12"/>
                <w:szCs w:val="12"/>
                <w:lang w:val="en-US"/>
              </w:rPr>
              <w:t>kanc</w:t>
            </w:r>
            <w:r w:rsidRPr="005D498C">
              <w:rPr>
                <w:rStyle w:val="a3"/>
                <w:b/>
                <w:color w:val="4F81BD"/>
                <w:sz w:val="12"/>
                <w:szCs w:val="12"/>
                <w:lang w:val="en-GB"/>
              </w:rPr>
              <w:t>@</w:t>
            </w:r>
            <w:r w:rsidRPr="005D498C">
              <w:rPr>
                <w:rStyle w:val="a3"/>
                <w:b/>
                <w:color w:val="4F81BD"/>
                <w:sz w:val="12"/>
                <w:szCs w:val="12"/>
                <w:lang w:val="en-US"/>
              </w:rPr>
              <w:t>adilet</w:t>
            </w:r>
            <w:r w:rsidRPr="005D498C">
              <w:rPr>
                <w:rStyle w:val="a3"/>
                <w:b/>
                <w:color w:val="4F81BD"/>
                <w:sz w:val="12"/>
                <w:szCs w:val="12"/>
                <w:lang w:val="en-GB"/>
              </w:rPr>
              <w:t>.</w:t>
            </w:r>
            <w:r w:rsidRPr="005D498C">
              <w:rPr>
                <w:rStyle w:val="a3"/>
                <w:b/>
                <w:color w:val="4F81BD"/>
                <w:sz w:val="12"/>
                <w:szCs w:val="12"/>
                <w:lang w:val="en-US"/>
              </w:rPr>
              <w:t>gov</w:t>
            </w:r>
            <w:r w:rsidRPr="005D498C">
              <w:rPr>
                <w:rStyle w:val="a3"/>
                <w:b/>
                <w:color w:val="4F81BD"/>
                <w:sz w:val="12"/>
                <w:szCs w:val="12"/>
                <w:lang w:val="en-GB"/>
              </w:rPr>
              <w:t>.</w:t>
            </w:r>
            <w:proofErr w:type="spellStart"/>
            <w:r w:rsidRPr="005D498C">
              <w:rPr>
                <w:rStyle w:val="a3"/>
                <w:b/>
                <w:color w:val="4F81BD"/>
                <w:sz w:val="12"/>
                <w:szCs w:val="12"/>
                <w:lang w:val="en-US"/>
              </w:rPr>
              <w:t>kz</w:t>
            </w:r>
            <w:proofErr w:type="spellEnd"/>
            <w:r w:rsidR="00000000">
              <w:rPr>
                <w:rStyle w:val="a3"/>
                <w:b/>
                <w:color w:val="4F81BD"/>
                <w:sz w:val="12"/>
                <w:szCs w:val="12"/>
                <w:lang w:val="en-US"/>
              </w:rPr>
              <w:fldChar w:fldCharType="end"/>
            </w:r>
          </w:p>
        </w:tc>
      </w:tr>
      <w:tr w:rsidR="007B63DF" w:rsidRPr="00964F15" w14:paraId="1F0CF995" w14:textId="77777777" w:rsidTr="00D26B25">
        <w:trPr>
          <w:trHeight w:val="264"/>
        </w:trPr>
        <w:tc>
          <w:tcPr>
            <w:tcW w:w="4361" w:type="dxa"/>
            <w:shd w:val="clear" w:color="auto" w:fill="auto"/>
          </w:tcPr>
          <w:p w14:paraId="5E288EE5" w14:textId="77777777" w:rsidR="007B63DF" w:rsidRPr="00B53B9A" w:rsidRDefault="007B63DF" w:rsidP="00D26B25">
            <w:pPr>
              <w:rPr>
                <w:b/>
                <w:color w:val="4F81BD"/>
                <w:sz w:val="18"/>
                <w:szCs w:val="22"/>
                <w:lang w:val="en-GB"/>
              </w:rPr>
            </w:pPr>
            <w:r w:rsidRPr="00B53B9A">
              <w:rPr>
                <w:b/>
                <w:color w:val="4F81BD"/>
                <w:sz w:val="18"/>
                <w:szCs w:val="22"/>
                <w:lang w:val="en-GB"/>
              </w:rPr>
              <w:t xml:space="preserve">    </w:t>
            </w:r>
          </w:p>
          <w:p w14:paraId="54FEC513" w14:textId="77777777" w:rsidR="007B63DF" w:rsidRPr="00B53B9A" w:rsidRDefault="007B63DF" w:rsidP="00D26B25">
            <w:pPr>
              <w:rPr>
                <w:b/>
                <w:color w:val="4F81BD"/>
                <w:sz w:val="20"/>
                <w:szCs w:val="22"/>
                <w:lang w:val="en-US"/>
              </w:rPr>
            </w:pPr>
            <w:r w:rsidRPr="00B53B9A">
              <w:rPr>
                <w:b/>
                <w:color w:val="4F81BD"/>
                <w:sz w:val="18"/>
                <w:szCs w:val="22"/>
                <w:lang w:val="en-GB"/>
              </w:rPr>
              <w:t xml:space="preserve">          </w:t>
            </w:r>
            <w:r w:rsidRPr="00B53B9A">
              <w:rPr>
                <w:b/>
                <w:color w:val="4F81BD"/>
                <w:sz w:val="20"/>
                <w:szCs w:val="22"/>
              </w:rPr>
              <w:t>_____________</w:t>
            </w:r>
            <w:r w:rsidRPr="00B53B9A">
              <w:rPr>
                <w:b/>
                <w:color w:val="4F81BD"/>
                <w:sz w:val="16"/>
                <w:szCs w:val="22"/>
              </w:rPr>
              <w:t>№</w:t>
            </w:r>
            <w:r w:rsidRPr="00B53B9A">
              <w:rPr>
                <w:b/>
                <w:color w:val="4F81BD"/>
                <w:sz w:val="20"/>
                <w:szCs w:val="22"/>
              </w:rPr>
              <w:t>________________</w:t>
            </w:r>
            <w:r w:rsidRPr="00B53B9A">
              <w:rPr>
                <w:b/>
                <w:color w:val="4F81BD"/>
                <w:sz w:val="20"/>
                <w:szCs w:val="22"/>
                <w:lang w:val="en-US"/>
              </w:rPr>
              <w:t xml:space="preserve">                          </w:t>
            </w:r>
          </w:p>
          <w:p w14:paraId="4CDB5A98" w14:textId="77777777" w:rsidR="007B63DF" w:rsidRPr="00B53B9A" w:rsidRDefault="007B63DF" w:rsidP="00D26B25">
            <w:pPr>
              <w:jc w:val="center"/>
              <w:rPr>
                <w:b/>
                <w:color w:val="4F81BD"/>
                <w:sz w:val="8"/>
                <w:szCs w:val="22"/>
              </w:rPr>
            </w:pPr>
            <w:r w:rsidRPr="00B53B9A">
              <w:rPr>
                <w:b/>
                <w:color w:val="4F81BD"/>
                <w:sz w:val="8"/>
                <w:szCs w:val="22"/>
              </w:rPr>
              <w:t xml:space="preserve">   </w:t>
            </w:r>
          </w:p>
          <w:p w14:paraId="162F5A41" w14:textId="77777777" w:rsidR="007B63DF" w:rsidRPr="00B53B9A" w:rsidRDefault="007B63DF" w:rsidP="00D26B25">
            <w:pPr>
              <w:rPr>
                <w:b/>
                <w:color w:val="4F81BD"/>
                <w:sz w:val="20"/>
                <w:szCs w:val="22"/>
                <w:lang w:val="kk-KZ"/>
              </w:rPr>
            </w:pPr>
            <w:r w:rsidRPr="00B53B9A">
              <w:rPr>
                <w:b/>
                <w:color w:val="4F81BD"/>
                <w:sz w:val="20"/>
                <w:szCs w:val="22"/>
              </w:rPr>
              <w:t xml:space="preserve">         ______________________________</w:t>
            </w:r>
          </w:p>
          <w:p w14:paraId="31A62BB5" w14:textId="77777777" w:rsidR="007B63DF" w:rsidRPr="00B94212" w:rsidRDefault="007B63DF" w:rsidP="00D26B25">
            <w:pPr>
              <w:tabs>
                <w:tab w:val="left" w:pos="1011"/>
              </w:tabs>
              <w:rPr>
                <w:color w:val="4F81BD"/>
                <w:sz w:val="18"/>
                <w:szCs w:val="22"/>
                <w:lang w:val="kk-KZ"/>
              </w:rPr>
            </w:pPr>
            <w:r>
              <w:rPr>
                <w:color w:val="4F81BD"/>
                <w:sz w:val="18"/>
                <w:szCs w:val="22"/>
                <w:lang w:val="kk-KZ"/>
              </w:rPr>
              <w:t xml:space="preserve"> </w:t>
            </w:r>
          </w:p>
        </w:tc>
        <w:tc>
          <w:tcPr>
            <w:tcW w:w="1560" w:type="dxa"/>
            <w:shd w:val="clear" w:color="auto" w:fill="auto"/>
          </w:tcPr>
          <w:p w14:paraId="4EE78C27" w14:textId="77777777" w:rsidR="007B63DF" w:rsidRPr="00B94212" w:rsidRDefault="007B63DF" w:rsidP="00D26B25">
            <w:pPr>
              <w:rPr>
                <w:color w:val="4F81BD"/>
                <w:sz w:val="28"/>
                <w:szCs w:val="22"/>
                <w:lang w:val="kk-KZ"/>
              </w:rPr>
            </w:pPr>
          </w:p>
          <w:p w14:paraId="23F8A65C" w14:textId="77777777" w:rsidR="007B63DF" w:rsidRPr="00B94212" w:rsidRDefault="007B63DF" w:rsidP="00D26B25">
            <w:pPr>
              <w:rPr>
                <w:color w:val="4F81BD"/>
                <w:sz w:val="28"/>
                <w:szCs w:val="22"/>
                <w:lang w:val="kk-KZ"/>
              </w:rPr>
            </w:pPr>
          </w:p>
          <w:p w14:paraId="1512EA5F" w14:textId="77777777" w:rsidR="007B63DF" w:rsidRPr="00B94212" w:rsidRDefault="007B63DF" w:rsidP="00D26B25">
            <w:pPr>
              <w:rPr>
                <w:color w:val="4F81BD"/>
                <w:sz w:val="28"/>
                <w:szCs w:val="22"/>
                <w:lang w:val="kk-KZ"/>
              </w:rPr>
            </w:pPr>
          </w:p>
        </w:tc>
        <w:tc>
          <w:tcPr>
            <w:tcW w:w="4960" w:type="dxa"/>
            <w:shd w:val="clear" w:color="auto" w:fill="auto"/>
          </w:tcPr>
          <w:p w14:paraId="11B5F4EA" w14:textId="77777777" w:rsidR="007B63DF" w:rsidRPr="00B94212" w:rsidRDefault="007B63DF" w:rsidP="00D26B25">
            <w:pPr>
              <w:jc w:val="center"/>
              <w:rPr>
                <w:b/>
                <w:color w:val="4F81BD"/>
                <w:sz w:val="18"/>
                <w:szCs w:val="22"/>
                <w:lang w:val="kk-KZ"/>
              </w:rPr>
            </w:pPr>
          </w:p>
          <w:p w14:paraId="0C81638B" w14:textId="77777777" w:rsidR="007B63DF" w:rsidRPr="00B94212" w:rsidRDefault="007B63DF" w:rsidP="00D26B25">
            <w:pPr>
              <w:jc w:val="center"/>
              <w:rPr>
                <w:b/>
                <w:color w:val="4F81BD"/>
                <w:sz w:val="18"/>
                <w:szCs w:val="22"/>
                <w:lang w:val="kk-KZ"/>
              </w:rPr>
            </w:pPr>
          </w:p>
          <w:p w14:paraId="23EFD574" w14:textId="77777777" w:rsidR="007B63DF" w:rsidRDefault="007B63DF" w:rsidP="00D26B25">
            <w:pPr>
              <w:rPr>
                <w:b/>
                <w:color w:val="4F81BD"/>
                <w:sz w:val="18"/>
                <w:szCs w:val="22"/>
                <w:lang w:val="kk-KZ"/>
              </w:rPr>
            </w:pPr>
          </w:p>
          <w:p w14:paraId="42DC78A4" w14:textId="77777777" w:rsidR="007B63DF" w:rsidRPr="00B94212" w:rsidRDefault="007B63DF" w:rsidP="00D26B25">
            <w:pPr>
              <w:rPr>
                <w:b/>
                <w:color w:val="4F81BD"/>
                <w:sz w:val="18"/>
                <w:szCs w:val="22"/>
                <w:lang w:val="kk-KZ"/>
              </w:rPr>
            </w:pPr>
          </w:p>
        </w:tc>
      </w:tr>
    </w:tbl>
    <w:p w14:paraId="5B49AAA2" w14:textId="6A194B9B" w:rsidR="007B63DF" w:rsidRDefault="00291218" w:rsidP="007B63DF">
      <w:pPr>
        <w:ind w:left="6521"/>
        <w:rPr>
          <w:b/>
          <w:sz w:val="28"/>
          <w:szCs w:val="28"/>
          <w:lang w:val="kk-KZ"/>
        </w:rPr>
      </w:pPr>
      <w:r>
        <w:rPr>
          <w:b/>
          <w:sz w:val="28"/>
          <w:szCs w:val="28"/>
          <w:lang w:val="kk-KZ"/>
        </w:rPr>
        <w:t>Республикалық адвокаттар алқасы</w:t>
      </w:r>
    </w:p>
    <w:p w14:paraId="4A88C63A" w14:textId="77777777" w:rsidR="00291218" w:rsidRDefault="00291218" w:rsidP="007B63DF">
      <w:pPr>
        <w:ind w:left="6521"/>
        <w:rPr>
          <w:b/>
          <w:sz w:val="28"/>
          <w:szCs w:val="28"/>
          <w:lang w:val="kk-KZ"/>
        </w:rPr>
      </w:pPr>
    </w:p>
    <w:p w14:paraId="5BCBC571" w14:textId="6A79F7FB" w:rsidR="00291218" w:rsidRDefault="00291218" w:rsidP="007B63DF">
      <w:pPr>
        <w:ind w:left="6521"/>
        <w:rPr>
          <w:b/>
          <w:sz w:val="28"/>
          <w:szCs w:val="28"/>
          <w:lang w:val="kk-KZ"/>
        </w:rPr>
      </w:pPr>
      <w:r>
        <w:rPr>
          <w:b/>
          <w:sz w:val="28"/>
          <w:szCs w:val="28"/>
          <w:lang w:val="kk-KZ"/>
        </w:rPr>
        <w:t>Республикалық нотариаттық палатасы</w:t>
      </w:r>
    </w:p>
    <w:p w14:paraId="3423F4D3" w14:textId="77777777" w:rsidR="007B63DF" w:rsidRDefault="007B63DF" w:rsidP="007B63DF">
      <w:pPr>
        <w:shd w:val="clear" w:color="auto" w:fill="FFFFFF"/>
        <w:ind w:left="6521"/>
        <w:rPr>
          <w:b/>
          <w:sz w:val="28"/>
          <w:szCs w:val="28"/>
          <w:lang w:val="kk-KZ"/>
        </w:rPr>
      </w:pPr>
    </w:p>
    <w:p w14:paraId="7CDEA077" w14:textId="04C82DAA" w:rsidR="00291218" w:rsidRDefault="00291218" w:rsidP="007B63DF">
      <w:pPr>
        <w:shd w:val="clear" w:color="auto" w:fill="FFFFFF"/>
        <w:ind w:left="6521"/>
        <w:rPr>
          <w:b/>
          <w:sz w:val="28"/>
          <w:szCs w:val="28"/>
          <w:lang w:val="kk-KZ"/>
        </w:rPr>
      </w:pPr>
      <w:r>
        <w:rPr>
          <w:b/>
          <w:sz w:val="28"/>
          <w:szCs w:val="28"/>
          <w:lang w:val="kk-KZ"/>
        </w:rPr>
        <w:t>Заң консультанттар палаталар</w:t>
      </w:r>
      <w:r w:rsidR="008C371C">
        <w:rPr>
          <w:b/>
          <w:sz w:val="28"/>
          <w:szCs w:val="28"/>
          <w:lang w:val="kk-KZ"/>
        </w:rPr>
        <w:t>ы</w:t>
      </w:r>
    </w:p>
    <w:p w14:paraId="05BA1B1B" w14:textId="0D810C05" w:rsidR="00291218" w:rsidRPr="00291218" w:rsidRDefault="00291218" w:rsidP="007B63DF">
      <w:pPr>
        <w:shd w:val="clear" w:color="auto" w:fill="FFFFFF"/>
        <w:ind w:left="6521"/>
        <w:rPr>
          <w:bCs/>
          <w:i/>
          <w:iCs/>
          <w:lang w:val="kk-KZ"/>
        </w:rPr>
      </w:pPr>
      <w:r w:rsidRPr="00291218">
        <w:rPr>
          <w:bCs/>
          <w:i/>
          <w:iCs/>
          <w:lang w:val="kk-KZ"/>
        </w:rPr>
        <w:t>(тізім бойынша)</w:t>
      </w:r>
    </w:p>
    <w:p w14:paraId="627412AD" w14:textId="77777777" w:rsidR="007B63DF" w:rsidRDefault="007B63DF" w:rsidP="007B63DF">
      <w:pPr>
        <w:ind w:left="5670"/>
        <w:rPr>
          <w:i/>
          <w:sz w:val="28"/>
          <w:szCs w:val="28"/>
          <w:lang w:val="kk-KZ"/>
        </w:rPr>
      </w:pPr>
      <w:bookmarkStart w:id="0" w:name="_Hlk112250269"/>
    </w:p>
    <w:bookmarkEnd w:id="0"/>
    <w:p w14:paraId="463EC8B0" w14:textId="441A86E3" w:rsidR="007B63DF" w:rsidRDefault="007B63DF" w:rsidP="00291218">
      <w:pPr>
        <w:shd w:val="clear" w:color="auto" w:fill="FFFFFF"/>
        <w:ind w:firstLine="567"/>
        <w:jc w:val="both"/>
        <w:rPr>
          <w:sz w:val="28"/>
          <w:szCs w:val="28"/>
          <w:lang w:val="kk-KZ"/>
        </w:rPr>
      </w:pPr>
      <w:r>
        <w:rPr>
          <w:sz w:val="28"/>
          <w:szCs w:val="28"/>
          <w:lang w:val="kk-KZ"/>
        </w:rPr>
        <w:t xml:space="preserve">Қазақстан Республикасы Әділет министрлігінің Тіркеу қызметі және заң қызметін ұйымдастыру департаментіне </w:t>
      </w:r>
      <w:r>
        <w:rPr>
          <w:i/>
          <w:szCs w:val="28"/>
          <w:lang w:val="kk-KZ"/>
        </w:rPr>
        <w:t>(бұдан әрі – Департамент)</w:t>
      </w:r>
      <w:r>
        <w:rPr>
          <w:sz w:val="28"/>
          <w:szCs w:val="28"/>
          <w:lang w:val="kk-KZ"/>
        </w:rPr>
        <w:t xml:space="preserve"> </w:t>
      </w:r>
      <w:r w:rsidR="00291218" w:rsidRPr="00291218">
        <w:rPr>
          <w:sz w:val="28"/>
          <w:szCs w:val="28"/>
          <w:lang w:val="kk-KZ"/>
        </w:rPr>
        <w:t>«Қазақстан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w:t>
      </w:r>
      <w:r w:rsidR="009E73A1">
        <w:rPr>
          <w:sz w:val="28"/>
          <w:szCs w:val="28"/>
          <w:lang w:val="kk-KZ"/>
        </w:rPr>
        <w:t xml:space="preserve"> және </w:t>
      </w:r>
      <w:r w:rsidR="009E73A1" w:rsidRPr="009E73A1">
        <w:rPr>
          <w:sz w:val="28"/>
          <w:szCs w:val="28"/>
          <w:lang w:val="kk-KZ"/>
        </w:rPr>
        <w:t>«</w:t>
      </w:r>
      <w:r w:rsidR="009E73A1">
        <w:rPr>
          <w:sz w:val="28"/>
          <w:szCs w:val="28"/>
          <w:lang w:val="kk-KZ"/>
        </w:rPr>
        <w:t xml:space="preserve">Әкімшілік құқық бұзушылық туралы кодексіне </w:t>
      </w:r>
      <w:r w:rsidR="009E73A1" w:rsidRPr="00291218">
        <w:rPr>
          <w:sz w:val="28"/>
          <w:szCs w:val="28"/>
          <w:lang w:val="kk-KZ"/>
        </w:rPr>
        <w:t>өзгерістер мен толықтырулар енгізу туралы</w:t>
      </w:r>
      <w:r w:rsidR="009E73A1" w:rsidRPr="009E73A1">
        <w:rPr>
          <w:sz w:val="28"/>
          <w:szCs w:val="28"/>
          <w:lang w:val="kk-KZ"/>
        </w:rPr>
        <w:t>»</w:t>
      </w:r>
      <w:r w:rsidR="00291218">
        <w:rPr>
          <w:sz w:val="28"/>
          <w:szCs w:val="28"/>
          <w:lang w:val="kk-KZ"/>
        </w:rPr>
        <w:t xml:space="preserve"> Қазақстан Республикасының Заң</w:t>
      </w:r>
      <w:r w:rsidR="009E73A1">
        <w:rPr>
          <w:sz w:val="28"/>
          <w:szCs w:val="28"/>
          <w:lang w:val="kk-KZ"/>
        </w:rPr>
        <w:t>дарының</w:t>
      </w:r>
      <w:r w:rsidR="00291218">
        <w:rPr>
          <w:sz w:val="28"/>
          <w:szCs w:val="28"/>
          <w:lang w:val="kk-KZ"/>
        </w:rPr>
        <w:t xml:space="preserve"> жоба</w:t>
      </w:r>
      <w:r w:rsidR="009E73A1">
        <w:rPr>
          <w:sz w:val="28"/>
          <w:szCs w:val="28"/>
          <w:lang w:val="kk-KZ"/>
        </w:rPr>
        <w:t>ларына салыстырмалы кестелер</w:t>
      </w:r>
      <w:r w:rsidR="00291218">
        <w:rPr>
          <w:sz w:val="28"/>
          <w:szCs w:val="28"/>
          <w:lang w:val="kk-KZ"/>
        </w:rPr>
        <w:t xml:space="preserve"> келіп түсті.</w:t>
      </w:r>
    </w:p>
    <w:p w14:paraId="71AA8ADE" w14:textId="492D0D4F" w:rsidR="00291218" w:rsidRDefault="00291218" w:rsidP="00291218">
      <w:pPr>
        <w:shd w:val="clear" w:color="auto" w:fill="FFFFFF"/>
        <w:ind w:firstLine="567"/>
        <w:jc w:val="both"/>
        <w:rPr>
          <w:b/>
          <w:bCs/>
          <w:sz w:val="28"/>
          <w:szCs w:val="28"/>
          <w:lang w:val="kk-KZ"/>
        </w:rPr>
      </w:pPr>
      <w:r>
        <w:rPr>
          <w:sz w:val="28"/>
          <w:szCs w:val="28"/>
          <w:lang w:val="kk-KZ"/>
        </w:rPr>
        <w:t xml:space="preserve">Осыған орай, аталған </w:t>
      </w:r>
      <w:r w:rsidR="009E73A1">
        <w:rPr>
          <w:sz w:val="28"/>
          <w:szCs w:val="28"/>
          <w:lang w:val="kk-KZ"/>
        </w:rPr>
        <w:t>салыстырмалы кестелер</w:t>
      </w:r>
      <w:r>
        <w:rPr>
          <w:sz w:val="28"/>
          <w:szCs w:val="28"/>
          <w:lang w:val="kk-KZ"/>
        </w:rPr>
        <w:t xml:space="preserve"> қарастыру және өз ұстанымыңызды Департаментке </w:t>
      </w:r>
      <w:r w:rsidRPr="00291218">
        <w:rPr>
          <w:b/>
          <w:bCs/>
          <w:sz w:val="28"/>
          <w:szCs w:val="28"/>
          <w:lang w:val="kk-KZ"/>
        </w:rPr>
        <w:t>а.ж. 2</w:t>
      </w:r>
      <w:r w:rsidR="009E73A1">
        <w:rPr>
          <w:b/>
          <w:bCs/>
          <w:sz w:val="28"/>
          <w:szCs w:val="28"/>
          <w:lang w:val="kk-KZ"/>
        </w:rPr>
        <w:t>0</w:t>
      </w:r>
      <w:r w:rsidRPr="00291218">
        <w:rPr>
          <w:b/>
          <w:bCs/>
          <w:sz w:val="28"/>
          <w:szCs w:val="28"/>
          <w:lang w:val="kk-KZ"/>
        </w:rPr>
        <w:t xml:space="preserve"> </w:t>
      </w:r>
      <w:r w:rsidR="009E73A1">
        <w:rPr>
          <w:b/>
          <w:bCs/>
          <w:sz w:val="28"/>
          <w:szCs w:val="28"/>
          <w:lang w:val="kk-KZ"/>
        </w:rPr>
        <w:t>тамыз</w:t>
      </w:r>
      <w:r w:rsidRPr="00291218">
        <w:rPr>
          <w:b/>
          <w:bCs/>
          <w:sz w:val="28"/>
          <w:szCs w:val="28"/>
          <w:lang w:val="kk-KZ"/>
        </w:rPr>
        <w:t>ға</w:t>
      </w:r>
      <w:r>
        <w:rPr>
          <w:sz w:val="28"/>
          <w:szCs w:val="28"/>
          <w:lang w:val="kk-KZ"/>
        </w:rPr>
        <w:t xml:space="preserve"> дейін ұсыну үшін жолданады</w:t>
      </w:r>
      <w:r w:rsidR="004A78E2">
        <w:rPr>
          <w:sz w:val="28"/>
          <w:szCs w:val="28"/>
          <w:lang w:val="kk-KZ"/>
        </w:rPr>
        <w:t>.</w:t>
      </w:r>
    </w:p>
    <w:p w14:paraId="0177BC21" w14:textId="77777777" w:rsidR="007B63DF" w:rsidRDefault="007B63DF" w:rsidP="007B63DF">
      <w:pPr>
        <w:shd w:val="clear" w:color="auto" w:fill="FFFFFF"/>
        <w:tabs>
          <w:tab w:val="left" w:pos="6237"/>
        </w:tabs>
        <w:ind w:firstLine="567"/>
        <w:jc w:val="both"/>
        <w:rPr>
          <w:sz w:val="28"/>
          <w:szCs w:val="28"/>
          <w:lang w:val="kk-KZ"/>
        </w:rPr>
      </w:pPr>
    </w:p>
    <w:p w14:paraId="028FD2F5" w14:textId="77777777" w:rsidR="00291218" w:rsidRDefault="00291218" w:rsidP="007B63DF">
      <w:pPr>
        <w:shd w:val="clear" w:color="auto" w:fill="FFFFFF"/>
        <w:tabs>
          <w:tab w:val="left" w:pos="6237"/>
        </w:tabs>
        <w:ind w:firstLine="567"/>
        <w:jc w:val="both"/>
        <w:rPr>
          <w:sz w:val="28"/>
          <w:szCs w:val="28"/>
          <w:lang w:val="kk-KZ"/>
        </w:rPr>
      </w:pPr>
    </w:p>
    <w:p w14:paraId="10BCD6F0" w14:textId="5847C1C1" w:rsidR="008C371C" w:rsidRPr="008C371C" w:rsidRDefault="008C371C" w:rsidP="007B63DF">
      <w:pPr>
        <w:shd w:val="clear" w:color="auto" w:fill="FFFFFF"/>
        <w:tabs>
          <w:tab w:val="left" w:pos="6237"/>
        </w:tabs>
        <w:ind w:firstLine="567"/>
        <w:jc w:val="both"/>
        <w:rPr>
          <w:i/>
          <w:iCs/>
          <w:lang w:val="kk-KZ"/>
        </w:rPr>
      </w:pPr>
      <w:r w:rsidRPr="008C371C">
        <w:rPr>
          <w:i/>
          <w:iCs/>
          <w:lang w:val="kk-KZ"/>
        </w:rPr>
        <w:t>Қосымша: электрондық түрде</w:t>
      </w:r>
    </w:p>
    <w:p w14:paraId="78A87731" w14:textId="77777777" w:rsidR="008C371C" w:rsidRDefault="008C371C" w:rsidP="007B63DF">
      <w:pPr>
        <w:shd w:val="clear" w:color="auto" w:fill="FFFFFF"/>
        <w:tabs>
          <w:tab w:val="left" w:pos="6237"/>
        </w:tabs>
        <w:ind w:firstLine="567"/>
        <w:jc w:val="both"/>
        <w:rPr>
          <w:sz w:val="28"/>
          <w:szCs w:val="28"/>
          <w:lang w:val="kk-KZ"/>
        </w:rPr>
      </w:pPr>
    </w:p>
    <w:p w14:paraId="2EA1B089" w14:textId="77777777" w:rsidR="008C371C" w:rsidRDefault="008C371C" w:rsidP="007B63DF">
      <w:pPr>
        <w:shd w:val="clear" w:color="auto" w:fill="FFFFFF"/>
        <w:tabs>
          <w:tab w:val="left" w:pos="6237"/>
        </w:tabs>
        <w:ind w:firstLine="567"/>
        <w:jc w:val="both"/>
        <w:rPr>
          <w:sz w:val="28"/>
          <w:szCs w:val="28"/>
          <w:lang w:val="kk-KZ"/>
        </w:rPr>
      </w:pPr>
    </w:p>
    <w:p w14:paraId="7B081322" w14:textId="0227CA3F" w:rsidR="007B63DF" w:rsidRDefault="007B63DF" w:rsidP="00291218">
      <w:pPr>
        <w:ind w:left="567"/>
        <w:rPr>
          <w:b/>
          <w:sz w:val="28"/>
          <w:szCs w:val="28"/>
          <w:lang w:val="kk-KZ"/>
        </w:rPr>
      </w:pPr>
      <w:r>
        <w:rPr>
          <w:b/>
          <w:sz w:val="28"/>
          <w:szCs w:val="28"/>
          <w:lang w:val="kk-KZ"/>
        </w:rPr>
        <w:t xml:space="preserve">Департамент </w:t>
      </w:r>
      <w:r w:rsidR="00291218">
        <w:rPr>
          <w:b/>
          <w:sz w:val="28"/>
          <w:szCs w:val="28"/>
          <w:lang w:val="kk-KZ"/>
        </w:rPr>
        <w:t>Директоры</w:t>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t xml:space="preserve">       </w:t>
      </w:r>
      <w:r w:rsidR="00291218">
        <w:rPr>
          <w:b/>
          <w:sz w:val="28"/>
          <w:szCs w:val="28"/>
          <w:lang w:val="kk-KZ"/>
        </w:rPr>
        <w:t>В.Калимова</w:t>
      </w:r>
    </w:p>
    <w:p w14:paraId="7FD30818" w14:textId="77777777" w:rsidR="007B63DF" w:rsidRPr="00BA425F" w:rsidRDefault="007B63DF" w:rsidP="007B63DF">
      <w:pPr>
        <w:ind w:left="567"/>
        <w:rPr>
          <w:b/>
          <w:sz w:val="27"/>
          <w:szCs w:val="27"/>
          <w:lang w:val="kk-KZ"/>
        </w:rPr>
      </w:pPr>
    </w:p>
    <w:p w14:paraId="5DEA6D97" w14:textId="77777777" w:rsidR="007B63DF" w:rsidRPr="00BA425F" w:rsidRDefault="007B63DF" w:rsidP="007B63DF">
      <w:pPr>
        <w:ind w:left="567"/>
        <w:rPr>
          <w:b/>
          <w:sz w:val="27"/>
          <w:szCs w:val="27"/>
          <w:lang w:val="kk-KZ"/>
        </w:rPr>
      </w:pPr>
    </w:p>
    <w:p w14:paraId="057B10DA" w14:textId="77777777" w:rsidR="007B63DF" w:rsidRPr="00BA425F" w:rsidRDefault="007B63DF" w:rsidP="007B63DF">
      <w:pPr>
        <w:ind w:firstLine="708"/>
        <w:jc w:val="both"/>
        <w:rPr>
          <w:i/>
          <w:sz w:val="18"/>
          <w:lang w:val="kk-KZ"/>
        </w:rPr>
      </w:pPr>
      <w:r>
        <w:rPr>
          <w:color w:val="000000"/>
          <w:sz w:val="16"/>
          <w:szCs w:val="16"/>
        </w:rPr>
        <w:sym w:font="Wingdings" w:char="F021"/>
      </w:r>
      <w:r w:rsidRPr="00BA425F">
        <w:rPr>
          <w:color w:val="000000"/>
          <w:sz w:val="16"/>
          <w:szCs w:val="16"/>
          <w:lang w:val="kk-KZ"/>
        </w:rPr>
        <w:t xml:space="preserve"> </w:t>
      </w:r>
      <w:r>
        <w:rPr>
          <w:i/>
          <w:sz w:val="18"/>
          <w:lang w:val="kk-KZ"/>
        </w:rPr>
        <w:t xml:space="preserve">А.Лесбеков </w:t>
      </w:r>
      <w:r w:rsidRPr="00BA425F">
        <w:rPr>
          <w:i/>
          <w:color w:val="000000"/>
          <w:sz w:val="16"/>
          <w:szCs w:val="16"/>
          <w:lang w:val="kk-KZ"/>
        </w:rPr>
        <w:t>|</w:t>
      </w:r>
      <w:r>
        <w:rPr>
          <w:i/>
          <w:color w:val="000000"/>
          <w:sz w:val="16"/>
          <w:szCs w:val="16"/>
          <w:lang w:val="kk-KZ"/>
        </w:rPr>
        <w:t xml:space="preserve"> </w:t>
      </w:r>
      <w:r>
        <w:rPr>
          <w:color w:val="000000"/>
          <w:sz w:val="16"/>
          <w:szCs w:val="16"/>
        </w:rPr>
        <w:sym w:font="Wingdings" w:char="F028"/>
      </w:r>
      <w:r w:rsidRPr="00BA425F">
        <w:rPr>
          <w:color w:val="000000"/>
          <w:sz w:val="16"/>
          <w:szCs w:val="16"/>
          <w:lang w:val="kk-KZ"/>
        </w:rPr>
        <w:t xml:space="preserve"> </w:t>
      </w:r>
      <w:r>
        <w:rPr>
          <w:i/>
          <w:sz w:val="18"/>
          <w:lang w:val="kk-KZ"/>
        </w:rPr>
        <w:t xml:space="preserve">740708 </w:t>
      </w:r>
      <w:r w:rsidRPr="00BA425F">
        <w:rPr>
          <w:i/>
          <w:color w:val="000000"/>
          <w:sz w:val="16"/>
          <w:szCs w:val="16"/>
          <w:lang w:val="kk-KZ"/>
        </w:rPr>
        <w:t>|</w:t>
      </w:r>
      <w:r>
        <w:rPr>
          <w:i/>
          <w:color w:val="000000"/>
          <w:sz w:val="16"/>
          <w:szCs w:val="16"/>
          <w:lang w:val="kk-KZ"/>
        </w:rPr>
        <w:t xml:space="preserve"> </w:t>
      </w:r>
      <w:r>
        <w:rPr>
          <w:color w:val="000000"/>
          <w:sz w:val="16"/>
          <w:szCs w:val="16"/>
        </w:rPr>
        <w:sym w:font="Wingdings" w:char="F02A"/>
      </w:r>
      <w:r w:rsidRPr="00BA425F">
        <w:rPr>
          <w:color w:val="000000"/>
          <w:sz w:val="16"/>
          <w:szCs w:val="16"/>
          <w:lang w:val="kk-KZ"/>
        </w:rPr>
        <w:t xml:space="preserve"> </w:t>
      </w:r>
      <w:hyperlink r:id="rId11" w:history="1">
        <w:r w:rsidRPr="00BA425F">
          <w:rPr>
            <w:rStyle w:val="a3"/>
            <w:i/>
            <w:sz w:val="18"/>
            <w:lang w:val="kk-KZ"/>
          </w:rPr>
          <w:t>A.Lesbekov@adilet.gov.kz</w:t>
        </w:r>
      </w:hyperlink>
    </w:p>
    <w:p w14:paraId="57C4E7B9" w14:textId="77777777" w:rsidR="007B63DF" w:rsidRPr="003047AC" w:rsidRDefault="007B63DF" w:rsidP="000228EE">
      <w:pPr>
        <w:widowControl w:val="0"/>
        <w:pBdr>
          <w:bottom w:val="single" w:sz="4" w:space="31" w:color="FFFFFF"/>
        </w:pBdr>
        <w:tabs>
          <w:tab w:val="left" w:pos="567"/>
        </w:tabs>
        <w:ind w:left="709" w:hanging="283"/>
        <w:jc w:val="both"/>
        <w:rPr>
          <w:rFonts w:eastAsiaTheme="minorEastAsia"/>
          <w:i/>
          <w:sz w:val="16"/>
          <w:szCs w:val="16"/>
          <w:lang w:val="kk-KZ"/>
        </w:rPr>
      </w:pPr>
    </w:p>
    <w:p w14:paraId="0AF3D807" w14:textId="77777777" w:rsidR="008C371C" w:rsidRPr="003047AC" w:rsidRDefault="008C371C" w:rsidP="000228EE">
      <w:pPr>
        <w:widowControl w:val="0"/>
        <w:pBdr>
          <w:bottom w:val="single" w:sz="4" w:space="31" w:color="FFFFFF"/>
        </w:pBdr>
        <w:tabs>
          <w:tab w:val="left" w:pos="567"/>
        </w:tabs>
        <w:ind w:left="709" w:hanging="283"/>
        <w:jc w:val="both"/>
        <w:rPr>
          <w:rFonts w:eastAsiaTheme="minorEastAsia"/>
          <w:i/>
          <w:sz w:val="16"/>
          <w:szCs w:val="16"/>
          <w:lang w:val="kk-KZ"/>
        </w:rPr>
      </w:pPr>
    </w:p>
    <w:p w14:paraId="40CF511E" w14:textId="77777777" w:rsidR="008C371C" w:rsidRPr="003047AC" w:rsidRDefault="008C371C" w:rsidP="000228EE">
      <w:pPr>
        <w:widowControl w:val="0"/>
        <w:pBdr>
          <w:bottom w:val="single" w:sz="4" w:space="31" w:color="FFFFFF"/>
        </w:pBdr>
        <w:tabs>
          <w:tab w:val="left" w:pos="567"/>
        </w:tabs>
        <w:ind w:left="709" w:hanging="283"/>
        <w:jc w:val="both"/>
        <w:rPr>
          <w:rFonts w:eastAsiaTheme="minorEastAsia"/>
          <w:i/>
          <w:sz w:val="16"/>
          <w:szCs w:val="16"/>
          <w:lang w:val="kk-KZ"/>
        </w:rPr>
      </w:pPr>
    </w:p>
    <w:p w14:paraId="22BC21C3" w14:textId="77777777" w:rsidR="007B63DF" w:rsidRPr="003047AC" w:rsidRDefault="007B63DF" w:rsidP="000228EE">
      <w:pPr>
        <w:widowControl w:val="0"/>
        <w:pBdr>
          <w:bottom w:val="single" w:sz="4" w:space="31" w:color="FFFFFF"/>
        </w:pBdr>
        <w:tabs>
          <w:tab w:val="left" w:pos="567"/>
        </w:tabs>
        <w:ind w:left="709" w:hanging="283"/>
        <w:jc w:val="both"/>
        <w:rPr>
          <w:rFonts w:eastAsiaTheme="minorEastAsia"/>
          <w:i/>
          <w:sz w:val="16"/>
          <w:szCs w:val="16"/>
          <w:lang w:val="kk-KZ"/>
        </w:rPr>
      </w:pPr>
    </w:p>
    <w:p w14:paraId="101CC68F" w14:textId="77777777" w:rsidR="008C371C" w:rsidRPr="003047AC" w:rsidRDefault="008C371C" w:rsidP="000228EE">
      <w:pPr>
        <w:widowControl w:val="0"/>
        <w:pBdr>
          <w:bottom w:val="single" w:sz="4" w:space="31" w:color="FFFFFF"/>
        </w:pBdr>
        <w:tabs>
          <w:tab w:val="left" w:pos="567"/>
        </w:tabs>
        <w:ind w:left="709" w:hanging="283"/>
        <w:jc w:val="both"/>
        <w:rPr>
          <w:rFonts w:eastAsiaTheme="minorEastAsia"/>
          <w:i/>
          <w:sz w:val="16"/>
          <w:szCs w:val="16"/>
          <w:lang w:val="kk-KZ"/>
        </w:rPr>
      </w:pPr>
    </w:p>
    <w:p w14:paraId="521BCAAF" w14:textId="77777777" w:rsidR="008C371C" w:rsidRPr="003047AC" w:rsidRDefault="008C371C" w:rsidP="000228EE">
      <w:pPr>
        <w:widowControl w:val="0"/>
        <w:pBdr>
          <w:bottom w:val="single" w:sz="4" w:space="31" w:color="FFFFFF"/>
        </w:pBdr>
        <w:tabs>
          <w:tab w:val="left" w:pos="567"/>
        </w:tabs>
        <w:ind w:left="709" w:hanging="283"/>
        <w:jc w:val="both"/>
        <w:rPr>
          <w:rFonts w:eastAsiaTheme="minorEastAsia"/>
          <w:i/>
          <w:sz w:val="16"/>
          <w:szCs w:val="16"/>
          <w:lang w:val="kk-KZ"/>
        </w:rPr>
      </w:pPr>
    </w:p>
    <w:p w14:paraId="7667BCF0" w14:textId="77777777" w:rsidR="008C371C" w:rsidRPr="003047AC" w:rsidRDefault="008C371C" w:rsidP="000228EE">
      <w:pPr>
        <w:widowControl w:val="0"/>
        <w:pBdr>
          <w:bottom w:val="single" w:sz="4" w:space="31" w:color="FFFFFF"/>
        </w:pBdr>
        <w:tabs>
          <w:tab w:val="left" w:pos="567"/>
        </w:tabs>
        <w:ind w:left="709" w:hanging="283"/>
        <w:jc w:val="both"/>
        <w:rPr>
          <w:rFonts w:eastAsiaTheme="minorEastAsia"/>
          <w:i/>
          <w:sz w:val="16"/>
          <w:szCs w:val="16"/>
          <w:lang w:val="kk-KZ"/>
        </w:rPr>
      </w:pPr>
    </w:p>
    <w:p w14:paraId="174BC129" w14:textId="77777777" w:rsidR="000228EE" w:rsidRDefault="000228EE" w:rsidP="000228EE">
      <w:pPr>
        <w:jc w:val="both"/>
        <w:rPr>
          <w:i/>
          <w:sz w:val="20"/>
          <w:szCs w:val="20"/>
        </w:rPr>
      </w:pPr>
      <w:r>
        <w:rPr>
          <w:i/>
          <w:sz w:val="20"/>
          <w:szCs w:val="20"/>
        </w:rPr>
        <w:t>Палата юридических консультантов Акмолинской области</w:t>
      </w:r>
    </w:p>
    <w:p w14:paraId="503E125E" w14:textId="77777777" w:rsidR="000228EE" w:rsidRDefault="000228EE" w:rsidP="000228EE">
      <w:pPr>
        <w:jc w:val="both"/>
        <w:rPr>
          <w:i/>
          <w:sz w:val="20"/>
          <w:szCs w:val="20"/>
        </w:rPr>
      </w:pPr>
      <w:r>
        <w:rPr>
          <w:i/>
          <w:sz w:val="20"/>
          <w:szCs w:val="20"/>
        </w:rPr>
        <w:t>Палата юридических консультантов города Астаны</w:t>
      </w:r>
    </w:p>
    <w:p w14:paraId="78537D22" w14:textId="77777777" w:rsidR="000228EE" w:rsidRDefault="000228EE" w:rsidP="000228EE">
      <w:pPr>
        <w:jc w:val="both"/>
        <w:rPr>
          <w:i/>
          <w:sz w:val="20"/>
          <w:szCs w:val="20"/>
        </w:rPr>
      </w:pPr>
      <w:r>
        <w:rPr>
          <w:i/>
          <w:sz w:val="20"/>
          <w:szCs w:val="20"/>
        </w:rPr>
        <w:t>Палата юридических консультантов "ЛИГА СПРАВЕДЛИВОСТИ"</w:t>
      </w:r>
    </w:p>
    <w:p w14:paraId="35F46B27" w14:textId="77777777" w:rsidR="000228EE" w:rsidRDefault="000228EE" w:rsidP="000228EE">
      <w:pPr>
        <w:jc w:val="both"/>
        <w:rPr>
          <w:i/>
          <w:sz w:val="20"/>
          <w:szCs w:val="20"/>
        </w:rPr>
      </w:pPr>
      <w:r>
        <w:rPr>
          <w:i/>
          <w:sz w:val="20"/>
          <w:szCs w:val="20"/>
        </w:rPr>
        <w:t>Палата юридических консультантов "Лига юристов Астаны"</w:t>
      </w:r>
    </w:p>
    <w:p w14:paraId="7CBF7CEC" w14:textId="77777777" w:rsidR="000228EE" w:rsidRDefault="000228EE" w:rsidP="000228EE">
      <w:pPr>
        <w:jc w:val="both"/>
        <w:rPr>
          <w:i/>
          <w:sz w:val="20"/>
          <w:szCs w:val="20"/>
        </w:rPr>
      </w:pPr>
      <w:r>
        <w:rPr>
          <w:i/>
          <w:sz w:val="20"/>
          <w:szCs w:val="20"/>
        </w:rPr>
        <w:t>Палата юридических консультантов "Привилегия Права"</w:t>
      </w:r>
    </w:p>
    <w:p w14:paraId="59286E0E" w14:textId="77777777" w:rsidR="000228EE" w:rsidRDefault="000228EE" w:rsidP="000228EE">
      <w:pPr>
        <w:jc w:val="both"/>
        <w:rPr>
          <w:i/>
          <w:sz w:val="20"/>
          <w:szCs w:val="20"/>
        </w:rPr>
      </w:pPr>
      <w:r>
        <w:rPr>
          <w:i/>
          <w:sz w:val="20"/>
          <w:szCs w:val="20"/>
        </w:rPr>
        <w:t>Палата юридических консультантов "</w:t>
      </w:r>
      <w:proofErr w:type="spellStart"/>
      <w:r>
        <w:rPr>
          <w:i/>
          <w:sz w:val="20"/>
          <w:szCs w:val="20"/>
        </w:rPr>
        <w:t>Confidence</w:t>
      </w:r>
      <w:proofErr w:type="spellEnd"/>
      <w:r>
        <w:rPr>
          <w:i/>
          <w:sz w:val="20"/>
          <w:szCs w:val="20"/>
        </w:rPr>
        <w:t xml:space="preserve"> &amp; </w:t>
      </w:r>
      <w:proofErr w:type="spellStart"/>
      <w:r>
        <w:rPr>
          <w:i/>
          <w:sz w:val="20"/>
          <w:szCs w:val="20"/>
        </w:rPr>
        <w:t>Law</w:t>
      </w:r>
      <w:proofErr w:type="spellEnd"/>
      <w:r>
        <w:rPr>
          <w:i/>
          <w:sz w:val="20"/>
          <w:szCs w:val="20"/>
        </w:rPr>
        <w:t>"</w:t>
      </w:r>
    </w:p>
    <w:p w14:paraId="7F1306E5" w14:textId="77777777" w:rsidR="000228EE" w:rsidRDefault="000228EE" w:rsidP="000228EE">
      <w:pPr>
        <w:jc w:val="both"/>
        <w:rPr>
          <w:i/>
          <w:sz w:val="20"/>
          <w:szCs w:val="20"/>
        </w:rPr>
      </w:pPr>
      <w:r>
        <w:rPr>
          <w:i/>
          <w:sz w:val="20"/>
          <w:szCs w:val="20"/>
        </w:rPr>
        <w:t xml:space="preserve"> Палата юридических консультантов "Юстус"</w:t>
      </w:r>
    </w:p>
    <w:p w14:paraId="17FC6A0B" w14:textId="77777777" w:rsidR="000228EE" w:rsidRDefault="000228EE" w:rsidP="000228EE">
      <w:pPr>
        <w:jc w:val="both"/>
        <w:rPr>
          <w:i/>
          <w:sz w:val="20"/>
          <w:szCs w:val="20"/>
        </w:rPr>
      </w:pPr>
      <w:r>
        <w:rPr>
          <w:i/>
          <w:sz w:val="20"/>
          <w:szCs w:val="20"/>
        </w:rPr>
        <w:t>Палата юридических консультантов «</w:t>
      </w:r>
      <w:proofErr w:type="spellStart"/>
      <w:r>
        <w:rPr>
          <w:i/>
          <w:sz w:val="20"/>
          <w:szCs w:val="20"/>
        </w:rPr>
        <w:t>Curator</w:t>
      </w:r>
      <w:proofErr w:type="spellEnd"/>
      <w:r>
        <w:rPr>
          <w:i/>
          <w:sz w:val="20"/>
          <w:szCs w:val="20"/>
        </w:rPr>
        <w:t xml:space="preserve"> </w:t>
      </w:r>
      <w:proofErr w:type="spellStart"/>
      <w:r>
        <w:rPr>
          <w:i/>
          <w:sz w:val="20"/>
          <w:szCs w:val="20"/>
        </w:rPr>
        <w:t>Astana</w:t>
      </w:r>
      <w:proofErr w:type="spellEnd"/>
      <w:r>
        <w:rPr>
          <w:i/>
          <w:sz w:val="20"/>
          <w:szCs w:val="20"/>
        </w:rPr>
        <w:t>»</w:t>
      </w:r>
    </w:p>
    <w:p w14:paraId="497CDC5F" w14:textId="77777777" w:rsidR="000228EE" w:rsidRDefault="000228EE" w:rsidP="000228EE">
      <w:pPr>
        <w:jc w:val="both"/>
        <w:rPr>
          <w:i/>
          <w:sz w:val="20"/>
          <w:szCs w:val="20"/>
        </w:rPr>
      </w:pPr>
      <w:r>
        <w:rPr>
          <w:i/>
          <w:sz w:val="20"/>
          <w:szCs w:val="20"/>
        </w:rPr>
        <w:t>Палата юридических консультантов "LEGAL-SYSTEM"</w:t>
      </w:r>
    </w:p>
    <w:p w14:paraId="561F0113" w14:textId="77777777" w:rsidR="000228EE" w:rsidRDefault="000228EE" w:rsidP="000228EE">
      <w:pPr>
        <w:jc w:val="both"/>
        <w:rPr>
          <w:i/>
          <w:sz w:val="20"/>
          <w:szCs w:val="20"/>
        </w:rPr>
      </w:pPr>
      <w:r>
        <w:rPr>
          <w:i/>
          <w:sz w:val="20"/>
          <w:szCs w:val="20"/>
        </w:rPr>
        <w:t>Палата юридических консультантов Павлодарской области</w:t>
      </w:r>
    </w:p>
    <w:p w14:paraId="7E792A90" w14:textId="77777777" w:rsidR="000228EE" w:rsidRDefault="000228EE" w:rsidP="000228EE">
      <w:pPr>
        <w:jc w:val="both"/>
        <w:rPr>
          <w:i/>
          <w:sz w:val="20"/>
          <w:szCs w:val="20"/>
        </w:rPr>
      </w:pPr>
      <w:r>
        <w:rPr>
          <w:i/>
          <w:sz w:val="20"/>
          <w:szCs w:val="20"/>
        </w:rPr>
        <w:t>Алматинская палата юридических консультантов</w:t>
      </w:r>
    </w:p>
    <w:p w14:paraId="0962CF66" w14:textId="77777777" w:rsidR="000228EE" w:rsidRDefault="000228EE" w:rsidP="000228EE">
      <w:pPr>
        <w:jc w:val="both"/>
        <w:rPr>
          <w:i/>
          <w:sz w:val="20"/>
          <w:szCs w:val="20"/>
        </w:rPr>
      </w:pPr>
      <w:r>
        <w:rPr>
          <w:i/>
          <w:sz w:val="20"/>
          <w:szCs w:val="20"/>
        </w:rPr>
        <w:t>Палата юридических консультантов города Павлодар «</w:t>
      </w:r>
      <w:proofErr w:type="spellStart"/>
      <w:r>
        <w:rPr>
          <w:i/>
          <w:sz w:val="20"/>
          <w:szCs w:val="20"/>
        </w:rPr>
        <w:t>Әділет</w:t>
      </w:r>
      <w:proofErr w:type="spellEnd"/>
      <w:r>
        <w:rPr>
          <w:i/>
          <w:sz w:val="20"/>
          <w:szCs w:val="20"/>
        </w:rPr>
        <w:t>»</w:t>
      </w:r>
    </w:p>
    <w:p w14:paraId="2EBB43EA" w14:textId="77777777" w:rsidR="000228EE" w:rsidRDefault="000228EE" w:rsidP="000228EE">
      <w:pPr>
        <w:jc w:val="both"/>
        <w:rPr>
          <w:i/>
          <w:sz w:val="20"/>
          <w:szCs w:val="20"/>
        </w:rPr>
      </w:pPr>
      <w:r>
        <w:rPr>
          <w:i/>
          <w:sz w:val="20"/>
          <w:szCs w:val="20"/>
        </w:rPr>
        <w:t>Палата юридических консультантов «</w:t>
      </w:r>
      <w:proofErr w:type="spellStart"/>
      <w:r>
        <w:rPr>
          <w:i/>
          <w:sz w:val="20"/>
          <w:szCs w:val="20"/>
        </w:rPr>
        <w:t>Zanger</w:t>
      </w:r>
      <w:proofErr w:type="spellEnd"/>
      <w:r>
        <w:rPr>
          <w:i/>
          <w:sz w:val="20"/>
          <w:szCs w:val="20"/>
        </w:rPr>
        <w:t>»</w:t>
      </w:r>
    </w:p>
    <w:p w14:paraId="612922E6" w14:textId="77777777" w:rsidR="000228EE" w:rsidRDefault="000228EE" w:rsidP="000228EE">
      <w:pPr>
        <w:jc w:val="both"/>
        <w:rPr>
          <w:i/>
          <w:sz w:val="20"/>
          <w:szCs w:val="20"/>
        </w:rPr>
      </w:pPr>
      <w:r>
        <w:rPr>
          <w:i/>
          <w:sz w:val="20"/>
          <w:szCs w:val="20"/>
        </w:rPr>
        <w:t>«Независимая Республиканская палата юридических консультантов Северо-Казахстанской области»</w:t>
      </w:r>
    </w:p>
    <w:p w14:paraId="022CC8EB" w14:textId="77777777" w:rsidR="000228EE" w:rsidRDefault="000228EE" w:rsidP="000228EE">
      <w:pPr>
        <w:jc w:val="both"/>
        <w:rPr>
          <w:i/>
          <w:sz w:val="20"/>
          <w:szCs w:val="20"/>
        </w:rPr>
      </w:pPr>
      <w:r>
        <w:rPr>
          <w:i/>
          <w:sz w:val="20"/>
          <w:szCs w:val="20"/>
        </w:rPr>
        <w:t>Палата юридических консультантов Актюбинской области</w:t>
      </w:r>
    </w:p>
    <w:p w14:paraId="0B24A06A" w14:textId="77777777" w:rsidR="000228EE" w:rsidRDefault="000228EE" w:rsidP="000228EE">
      <w:pPr>
        <w:jc w:val="both"/>
        <w:rPr>
          <w:i/>
          <w:sz w:val="20"/>
          <w:szCs w:val="20"/>
        </w:rPr>
      </w:pPr>
      <w:r>
        <w:rPr>
          <w:i/>
          <w:sz w:val="20"/>
          <w:szCs w:val="20"/>
        </w:rPr>
        <w:t>Палата юридических консультантов Западно-Казахстанской области</w:t>
      </w:r>
    </w:p>
    <w:p w14:paraId="172AA91A" w14:textId="77777777" w:rsidR="000228EE" w:rsidRDefault="000228EE" w:rsidP="000228EE">
      <w:pPr>
        <w:jc w:val="both"/>
        <w:rPr>
          <w:i/>
          <w:sz w:val="20"/>
          <w:szCs w:val="20"/>
        </w:rPr>
      </w:pPr>
      <w:r>
        <w:rPr>
          <w:i/>
          <w:sz w:val="20"/>
          <w:szCs w:val="20"/>
        </w:rPr>
        <w:t>Палата юридических консультантов Мангистауской области</w:t>
      </w:r>
    </w:p>
    <w:p w14:paraId="5AA60375" w14:textId="77777777" w:rsidR="000228EE" w:rsidRDefault="000228EE" w:rsidP="000228EE">
      <w:pPr>
        <w:jc w:val="both"/>
        <w:rPr>
          <w:i/>
          <w:sz w:val="20"/>
          <w:szCs w:val="20"/>
        </w:rPr>
      </w:pPr>
      <w:r>
        <w:rPr>
          <w:i/>
          <w:sz w:val="20"/>
          <w:szCs w:val="20"/>
        </w:rPr>
        <w:t>«</w:t>
      </w:r>
      <w:proofErr w:type="spellStart"/>
      <w:r>
        <w:rPr>
          <w:i/>
          <w:sz w:val="20"/>
          <w:szCs w:val="20"/>
        </w:rPr>
        <w:t>Adilet</w:t>
      </w:r>
      <w:proofErr w:type="spellEnd"/>
      <w:r>
        <w:rPr>
          <w:i/>
          <w:sz w:val="20"/>
          <w:szCs w:val="20"/>
        </w:rPr>
        <w:t xml:space="preserve"> Group» - Палата юридических консультантов</w:t>
      </w:r>
    </w:p>
    <w:p w14:paraId="2DDF72DD" w14:textId="77777777" w:rsidR="000228EE" w:rsidRDefault="000228EE" w:rsidP="000228EE">
      <w:pPr>
        <w:jc w:val="both"/>
        <w:rPr>
          <w:i/>
          <w:sz w:val="20"/>
          <w:szCs w:val="20"/>
        </w:rPr>
      </w:pPr>
      <w:r>
        <w:rPr>
          <w:i/>
          <w:sz w:val="20"/>
          <w:szCs w:val="20"/>
        </w:rPr>
        <w:t>Палата юридических консультантов «</w:t>
      </w:r>
      <w:proofErr w:type="spellStart"/>
      <w:r>
        <w:rPr>
          <w:i/>
          <w:sz w:val="20"/>
          <w:szCs w:val="20"/>
        </w:rPr>
        <w:t>Zangerler</w:t>
      </w:r>
      <w:proofErr w:type="spellEnd"/>
      <w:r>
        <w:rPr>
          <w:i/>
          <w:sz w:val="20"/>
          <w:szCs w:val="20"/>
        </w:rPr>
        <w:t xml:space="preserve"> </w:t>
      </w:r>
      <w:proofErr w:type="spellStart"/>
      <w:r>
        <w:rPr>
          <w:i/>
          <w:sz w:val="20"/>
          <w:szCs w:val="20"/>
        </w:rPr>
        <w:t>palatasi</w:t>
      </w:r>
      <w:proofErr w:type="spellEnd"/>
      <w:r>
        <w:rPr>
          <w:i/>
          <w:sz w:val="20"/>
          <w:szCs w:val="20"/>
        </w:rPr>
        <w:t>»</w:t>
      </w:r>
    </w:p>
    <w:p w14:paraId="704651DD" w14:textId="77777777" w:rsidR="000228EE" w:rsidRDefault="000228EE" w:rsidP="000228EE">
      <w:pPr>
        <w:jc w:val="both"/>
        <w:rPr>
          <w:i/>
          <w:sz w:val="20"/>
          <w:szCs w:val="20"/>
        </w:rPr>
      </w:pPr>
      <w:r>
        <w:rPr>
          <w:i/>
          <w:sz w:val="20"/>
          <w:szCs w:val="20"/>
        </w:rPr>
        <w:t>Палата юридических консультантов города Шымкент</w:t>
      </w:r>
    </w:p>
    <w:p w14:paraId="54BF735C" w14:textId="77777777" w:rsidR="000228EE" w:rsidRDefault="000228EE" w:rsidP="000228EE">
      <w:pPr>
        <w:jc w:val="both"/>
        <w:rPr>
          <w:i/>
          <w:sz w:val="20"/>
          <w:szCs w:val="20"/>
        </w:rPr>
      </w:pPr>
      <w:r>
        <w:rPr>
          <w:i/>
          <w:sz w:val="20"/>
          <w:szCs w:val="20"/>
        </w:rPr>
        <w:t>«Eurasia Legal Group» - Палата юридических консультантов</w:t>
      </w:r>
    </w:p>
    <w:p w14:paraId="4FB975CD" w14:textId="77777777" w:rsidR="000228EE" w:rsidRDefault="000228EE" w:rsidP="000228EE">
      <w:pPr>
        <w:jc w:val="both"/>
        <w:rPr>
          <w:i/>
          <w:sz w:val="20"/>
          <w:szCs w:val="20"/>
        </w:rPr>
      </w:pPr>
      <w:r>
        <w:rPr>
          <w:i/>
          <w:sz w:val="20"/>
          <w:szCs w:val="20"/>
        </w:rPr>
        <w:t>Казахстанская палата юридических консультантов</w:t>
      </w:r>
    </w:p>
    <w:p w14:paraId="18E90A19" w14:textId="77777777" w:rsidR="000228EE" w:rsidRDefault="000228EE" w:rsidP="000228EE">
      <w:pPr>
        <w:jc w:val="both"/>
        <w:rPr>
          <w:i/>
          <w:sz w:val="20"/>
          <w:szCs w:val="20"/>
        </w:rPr>
      </w:pPr>
      <w:r>
        <w:rPr>
          <w:i/>
          <w:sz w:val="20"/>
          <w:szCs w:val="20"/>
        </w:rPr>
        <w:t>Межрегиональная палат юридических консультантов по Туркестан-Кызылординской области</w:t>
      </w:r>
    </w:p>
    <w:p w14:paraId="3F3525A4" w14:textId="77777777" w:rsidR="000228EE" w:rsidRDefault="000228EE" w:rsidP="000228EE">
      <w:pPr>
        <w:jc w:val="both"/>
        <w:rPr>
          <w:i/>
          <w:sz w:val="20"/>
          <w:szCs w:val="20"/>
        </w:rPr>
      </w:pPr>
      <w:r>
        <w:rPr>
          <w:i/>
          <w:sz w:val="20"/>
          <w:szCs w:val="20"/>
        </w:rPr>
        <w:t>Палата юридических консультантов Жамбылской области</w:t>
      </w:r>
    </w:p>
    <w:p w14:paraId="74F1E622" w14:textId="77777777" w:rsidR="000228EE" w:rsidRDefault="000228EE" w:rsidP="000228EE">
      <w:pPr>
        <w:jc w:val="both"/>
        <w:rPr>
          <w:i/>
          <w:sz w:val="20"/>
          <w:szCs w:val="20"/>
        </w:rPr>
      </w:pPr>
      <w:r>
        <w:rPr>
          <w:i/>
          <w:sz w:val="20"/>
          <w:szCs w:val="20"/>
        </w:rPr>
        <w:t>Палата юридических консультантов «Палата юридических консультантов Карагандинской области»</w:t>
      </w:r>
    </w:p>
    <w:p w14:paraId="7F169338" w14:textId="77777777" w:rsidR="000228EE" w:rsidRDefault="000228EE" w:rsidP="000228EE">
      <w:pPr>
        <w:jc w:val="both"/>
        <w:rPr>
          <w:i/>
          <w:sz w:val="20"/>
          <w:szCs w:val="20"/>
        </w:rPr>
      </w:pPr>
      <w:r>
        <w:rPr>
          <w:i/>
          <w:sz w:val="20"/>
          <w:szCs w:val="20"/>
        </w:rPr>
        <w:t>Палата юридических консультантов «Эксперт Права 2018»</w:t>
      </w:r>
    </w:p>
    <w:p w14:paraId="201AC8B3" w14:textId="77777777" w:rsidR="000228EE" w:rsidRDefault="000228EE" w:rsidP="000228EE">
      <w:pPr>
        <w:jc w:val="both"/>
        <w:rPr>
          <w:i/>
          <w:sz w:val="20"/>
          <w:szCs w:val="20"/>
        </w:rPr>
      </w:pPr>
      <w:r>
        <w:rPr>
          <w:i/>
          <w:sz w:val="20"/>
          <w:szCs w:val="20"/>
        </w:rPr>
        <w:t>Палата юридических консультантов «Единый центр услуг»</w:t>
      </w:r>
    </w:p>
    <w:p w14:paraId="3E925085" w14:textId="77777777" w:rsidR="000228EE" w:rsidRDefault="000228EE" w:rsidP="000228EE">
      <w:pPr>
        <w:jc w:val="both"/>
        <w:rPr>
          <w:i/>
          <w:sz w:val="20"/>
          <w:szCs w:val="20"/>
        </w:rPr>
      </w:pPr>
      <w:r>
        <w:rPr>
          <w:i/>
          <w:sz w:val="20"/>
          <w:szCs w:val="20"/>
        </w:rPr>
        <w:t>Палата юридических консультантов «</w:t>
      </w:r>
      <w:proofErr w:type="spellStart"/>
      <w:r>
        <w:rPr>
          <w:i/>
          <w:sz w:val="20"/>
          <w:szCs w:val="20"/>
        </w:rPr>
        <w:t>Adilzanger</w:t>
      </w:r>
      <w:proofErr w:type="spellEnd"/>
      <w:r>
        <w:rPr>
          <w:i/>
          <w:sz w:val="20"/>
          <w:szCs w:val="20"/>
        </w:rPr>
        <w:t>»</w:t>
      </w:r>
    </w:p>
    <w:p w14:paraId="0E27E1D3" w14:textId="77777777" w:rsidR="000228EE" w:rsidRDefault="000228EE" w:rsidP="000228EE">
      <w:pPr>
        <w:jc w:val="both"/>
        <w:rPr>
          <w:i/>
          <w:sz w:val="20"/>
          <w:szCs w:val="20"/>
        </w:rPr>
      </w:pPr>
      <w:r>
        <w:rPr>
          <w:i/>
          <w:sz w:val="20"/>
          <w:szCs w:val="20"/>
        </w:rPr>
        <w:t>Палата юридических консультантов Алматинской области</w:t>
      </w:r>
    </w:p>
    <w:p w14:paraId="2B0F1786" w14:textId="77777777" w:rsidR="000228EE" w:rsidRDefault="000228EE" w:rsidP="000228EE">
      <w:pPr>
        <w:jc w:val="both"/>
        <w:rPr>
          <w:i/>
          <w:sz w:val="20"/>
          <w:szCs w:val="20"/>
        </w:rPr>
      </w:pPr>
      <w:r>
        <w:rPr>
          <w:i/>
          <w:sz w:val="20"/>
          <w:szCs w:val="20"/>
        </w:rPr>
        <w:t>"Алматинская городская Палата юридических консультантов "Эгида"</w:t>
      </w:r>
    </w:p>
    <w:p w14:paraId="7D06282C" w14:textId="77777777" w:rsidR="000228EE" w:rsidRDefault="000228EE" w:rsidP="000228EE">
      <w:pPr>
        <w:jc w:val="both"/>
        <w:rPr>
          <w:i/>
          <w:sz w:val="20"/>
          <w:szCs w:val="20"/>
        </w:rPr>
      </w:pPr>
      <w:r>
        <w:rPr>
          <w:i/>
          <w:sz w:val="20"/>
          <w:szCs w:val="20"/>
        </w:rPr>
        <w:t>"Высшая Профессиональная Палата" Палата юридических консультантов</w:t>
      </w:r>
    </w:p>
    <w:p w14:paraId="70401E89" w14:textId="77777777" w:rsidR="000228EE" w:rsidRDefault="000228EE" w:rsidP="000228EE">
      <w:pPr>
        <w:jc w:val="both"/>
        <w:rPr>
          <w:i/>
          <w:sz w:val="20"/>
          <w:szCs w:val="20"/>
        </w:rPr>
      </w:pPr>
      <w:r>
        <w:rPr>
          <w:i/>
          <w:sz w:val="20"/>
          <w:szCs w:val="20"/>
        </w:rPr>
        <w:t>Палата Юридических Консультантов "Первая Казахстанская Палата Юридических Консультантов"</w:t>
      </w:r>
    </w:p>
    <w:p w14:paraId="66E06607" w14:textId="77777777" w:rsidR="000228EE" w:rsidRDefault="000228EE" w:rsidP="000228EE">
      <w:pPr>
        <w:jc w:val="both"/>
        <w:rPr>
          <w:i/>
          <w:sz w:val="20"/>
          <w:szCs w:val="20"/>
        </w:rPr>
      </w:pPr>
      <w:r>
        <w:rPr>
          <w:i/>
          <w:sz w:val="20"/>
          <w:szCs w:val="20"/>
        </w:rPr>
        <w:t xml:space="preserve">Палата юридических консультантов "Kazakhstan </w:t>
      </w:r>
      <w:proofErr w:type="spellStart"/>
      <w:r>
        <w:rPr>
          <w:i/>
          <w:sz w:val="20"/>
          <w:szCs w:val="20"/>
        </w:rPr>
        <w:t>Bar</w:t>
      </w:r>
      <w:proofErr w:type="spellEnd"/>
      <w:r>
        <w:rPr>
          <w:i/>
          <w:sz w:val="20"/>
          <w:szCs w:val="20"/>
        </w:rPr>
        <w:t xml:space="preserve"> Association"</w:t>
      </w:r>
    </w:p>
    <w:p w14:paraId="49B708E9" w14:textId="77777777" w:rsidR="000228EE" w:rsidRDefault="000228EE" w:rsidP="000228EE">
      <w:pPr>
        <w:jc w:val="both"/>
        <w:rPr>
          <w:i/>
          <w:sz w:val="20"/>
          <w:szCs w:val="20"/>
        </w:rPr>
      </w:pPr>
      <w:r>
        <w:rPr>
          <w:i/>
          <w:sz w:val="20"/>
          <w:szCs w:val="20"/>
        </w:rPr>
        <w:t>Палата юридических консультантов "LEGALMAN"</w:t>
      </w:r>
    </w:p>
    <w:p w14:paraId="0DDDC1D7" w14:textId="77777777" w:rsidR="000228EE" w:rsidRDefault="000228EE" w:rsidP="000228EE">
      <w:pPr>
        <w:jc w:val="both"/>
        <w:rPr>
          <w:i/>
          <w:sz w:val="20"/>
          <w:szCs w:val="20"/>
        </w:rPr>
      </w:pPr>
      <w:r>
        <w:rPr>
          <w:i/>
          <w:sz w:val="20"/>
          <w:szCs w:val="20"/>
        </w:rPr>
        <w:t>Палата юридических консультантов "TARBAGATAI"</w:t>
      </w:r>
    </w:p>
    <w:p w14:paraId="0F621DDD" w14:textId="77777777" w:rsidR="000228EE" w:rsidRDefault="000228EE" w:rsidP="000228EE">
      <w:pPr>
        <w:jc w:val="both"/>
        <w:rPr>
          <w:i/>
          <w:sz w:val="20"/>
          <w:szCs w:val="20"/>
        </w:rPr>
      </w:pPr>
      <w:r>
        <w:rPr>
          <w:i/>
          <w:sz w:val="20"/>
          <w:szCs w:val="20"/>
        </w:rPr>
        <w:t>Палата юридических консультантов "Алматинская Юридическая Палата "АЮА"</w:t>
      </w:r>
    </w:p>
    <w:p w14:paraId="42206913" w14:textId="77777777" w:rsidR="000228EE" w:rsidRDefault="000228EE" w:rsidP="000228EE">
      <w:pPr>
        <w:jc w:val="both"/>
        <w:rPr>
          <w:i/>
          <w:sz w:val="20"/>
          <w:szCs w:val="20"/>
        </w:rPr>
      </w:pPr>
      <w:r>
        <w:rPr>
          <w:i/>
          <w:sz w:val="20"/>
          <w:szCs w:val="20"/>
        </w:rPr>
        <w:t>Палата юридических консультантов "Альянс"</w:t>
      </w:r>
    </w:p>
    <w:p w14:paraId="706BC3CF" w14:textId="77777777" w:rsidR="000228EE" w:rsidRDefault="000228EE" w:rsidP="000228EE">
      <w:pPr>
        <w:jc w:val="both"/>
        <w:rPr>
          <w:i/>
          <w:sz w:val="20"/>
          <w:szCs w:val="20"/>
        </w:rPr>
      </w:pPr>
      <w:r>
        <w:rPr>
          <w:i/>
          <w:sz w:val="20"/>
          <w:szCs w:val="20"/>
        </w:rPr>
        <w:t>Палата юридических консультантов "Гильдия Юристов Казахстана"</w:t>
      </w:r>
    </w:p>
    <w:p w14:paraId="7143C818" w14:textId="77777777" w:rsidR="000228EE" w:rsidRDefault="000228EE" w:rsidP="000228EE">
      <w:pPr>
        <w:jc w:val="both"/>
        <w:rPr>
          <w:i/>
          <w:sz w:val="20"/>
          <w:szCs w:val="20"/>
        </w:rPr>
      </w:pPr>
      <w:r>
        <w:rPr>
          <w:i/>
          <w:sz w:val="20"/>
          <w:szCs w:val="20"/>
        </w:rPr>
        <w:t>Палата юридических консультантов "Евразийская Палата Юристов"</w:t>
      </w:r>
    </w:p>
    <w:p w14:paraId="50603023" w14:textId="77777777" w:rsidR="000228EE" w:rsidRDefault="000228EE" w:rsidP="000228EE">
      <w:pPr>
        <w:jc w:val="both"/>
        <w:rPr>
          <w:i/>
          <w:sz w:val="20"/>
          <w:szCs w:val="20"/>
        </w:rPr>
      </w:pPr>
      <w:r>
        <w:rPr>
          <w:i/>
          <w:sz w:val="20"/>
          <w:szCs w:val="20"/>
        </w:rPr>
        <w:t>Палата юридических консультантов "Палата профессиональных юридических консультантов"</w:t>
      </w:r>
    </w:p>
    <w:p w14:paraId="15238C74" w14:textId="77777777" w:rsidR="000228EE" w:rsidRDefault="000228EE" w:rsidP="000228EE">
      <w:pPr>
        <w:jc w:val="both"/>
        <w:rPr>
          <w:i/>
          <w:sz w:val="20"/>
          <w:szCs w:val="20"/>
        </w:rPr>
      </w:pPr>
      <w:r>
        <w:rPr>
          <w:i/>
          <w:sz w:val="20"/>
          <w:szCs w:val="20"/>
        </w:rPr>
        <w:t>Палата юридических консультантов "СТАТУС"</w:t>
      </w:r>
    </w:p>
    <w:p w14:paraId="0FCFFA89" w14:textId="77777777" w:rsidR="000228EE" w:rsidRDefault="000228EE" w:rsidP="000228EE">
      <w:pPr>
        <w:jc w:val="both"/>
        <w:rPr>
          <w:i/>
          <w:sz w:val="20"/>
          <w:szCs w:val="20"/>
        </w:rPr>
      </w:pPr>
      <w:r>
        <w:rPr>
          <w:i/>
          <w:sz w:val="20"/>
          <w:szCs w:val="20"/>
        </w:rPr>
        <w:t>Палата юридических консультантов "Центр правовой защиты и оказания юридических услуг"</w:t>
      </w:r>
    </w:p>
    <w:p w14:paraId="38CB1CAE" w14:textId="77777777" w:rsidR="000228EE" w:rsidRDefault="000228EE" w:rsidP="000228EE">
      <w:pPr>
        <w:jc w:val="both"/>
        <w:rPr>
          <w:i/>
          <w:sz w:val="20"/>
          <w:szCs w:val="20"/>
        </w:rPr>
      </w:pPr>
      <w:r>
        <w:rPr>
          <w:i/>
          <w:sz w:val="20"/>
          <w:szCs w:val="20"/>
        </w:rPr>
        <w:t xml:space="preserve">Палата юридических консультантов "Центр частнопрактикующих юридических консультантов </w:t>
      </w:r>
      <w:proofErr w:type="spellStart"/>
      <w:r>
        <w:rPr>
          <w:i/>
          <w:sz w:val="20"/>
          <w:szCs w:val="20"/>
        </w:rPr>
        <w:t>г.Алматы</w:t>
      </w:r>
      <w:proofErr w:type="spellEnd"/>
      <w:r>
        <w:rPr>
          <w:i/>
          <w:sz w:val="20"/>
          <w:szCs w:val="20"/>
        </w:rPr>
        <w:t>"</w:t>
      </w:r>
    </w:p>
    <w:p w14:paraId="631820EA" w14:textId="77777777" w:rsidR="000228EE" w:rsidRDefault="000228EE" w:rsidP="000228EE">
      <w:pPr>
        <w:jc w:val="both"/>
        <w:rPr>
          <w:i/>
          <w:sz w:val="20"/>
          <w:szCs w:val="20"/>
        </w:rPr>
      </w:pPr>
      <w:r>
        <w:rPr>
          <w:i/>
          <w:sz w:val="20"/>
          <w:szCs w:val="20"/>
        </w:rPr>
        <w:t>Палата юридических консультантов города Алматы</w:t>
      </w:r>
    </w:p>
    <w:p w14:paraId="2FB3ABD1" w14:textId="77777777" w:rsidR="000228EE" w:rsidRDefault="000228EE" w:rsidP="000228EE">
      <w:pPr>
        <w:jc w:val="both"/>
        <w:rPr>
          <w:i/>
          <w:sz w:val="20"/>
          <w:szCs w:val="20"/>
        </w:rPr>
      </w:pPr>
      <w:r>
        <w:rPr>
          <w:i/>
          <w:sz w:val="20"/>
          <w:szCs w:val="20"/>
        </w:rPr>
        <w:t>Палата юридических консультантов области Абай</w:t>
      </w:r>
    </w:p>
    <w:p w14:paraId="1AD33F9A" w14:textId="77777777" w:rsidR="000228EE" w:rsidRDefault="000228EE" w:rsidP="000228EE">
      <w:pPr>
        <w:jc w:val="both"/>
        <w:rPr>
          <w:i/>
          <w:sz w:val="20"/>
          <w:szCs w:val="20"/>
        </w:rPr>
      </w:pPr>
      <w:r>
        <w:rPr>
          <w:i/>
          <w:sz w:val="20"/>
          <w:szCs w:val="20"/>
        </w:rPr>
        <w:t>Палата юридических консультантов по Восточно-Казахстанской области</w:t>
      </w:r>
    </w:p>
    <w:p w14:paraId="353BC625" w14:textId="77777777" w:rsidR="000228EE" w:rsidRDefault="000228EE" w:rsidP="000228EE">
      <w:pPr>
        <w:jc w:val="both"/>
        <w:rPr>
          <w:i/>
          <w:sz w:val="20"/>
          <w:szCs w:val="20"/>
        </w:rPr>
      </w:pPr>
      <w:r>
        <w:rPr>
          <w:i/>
          <w:sz w:val="20"/>
          <w:szCs w:val="20"/>
        </w:rPr>
        <w:t>Палата юридических консультантов Костанайской области «</w:t>
      </w:r>
      <w:proofErr w:type="spellStart"/>
      <w:r>
        <w:rPr>
          <w:i/>
          <w:sz w:val="20"/>
          <w:szCs w:val="20"/>
        </w:rPr>
        <w:t>Заңгер</w:t>
      </w:r>
      <w:proofErr w:type="spellEnd"/>
      <w:r>
        <w:rPr>
          <w:i/>
          <w:sz w:val="20"/>
          <w:szCs w:val="20"/>
        </w:rPr>
        <w:t>»</w:t>
      </w:r>
    </w:p>
    <w:p w14:paraId="512D530E" w14:textId="77777777" w:rsidR="000228EE" w:rsidRDefault="000228EE" w:rsidP="000228EE">
      <w:pPr>
        <w:jc w:val="both"/>
        <w:rPr>
          <w:i/>
          <w:sz w:val="20"/>
          <w:szCs w:val="20"/>
        </w:rPr>
      </w:pPr>
      <w:r>
        <w:rPr>
          <w:i/>
          <w:sz w:val="20"/>
          <w:szCs w:val="20"/>
        </w:rPr>
        <w:t>Палата юридических консультантов Костанайской области</w:t>
      </w:r>
    </w:p>
    <w:sectPr w:rsidR="000228EE" w:rsidSect="000228EE">
      <w:headerReference w:type="default" r:id="rId12"/>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AF439" w14:textId="77777777" w:rsidR="003C4F90" w:rsidRDefault="003C4F90" w:rsidP="002F628F">
      <w:r>
        <w:separator/>
      </w:r>
    </w:p>
  </w:endnote>
  <w:endnote w:type="continuationSeparator" w:id="0">
    <w:p w14:paraId="463D9CBC" w14:textId="77777777" w:rsidR="003C4F90" w:rsidRDefault="003C4F90" w:rsidP="002F6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0F559" w14:textId="77777777" w:rsidR="003C4F90" w:rsidRDefault="003C4F90" w:rsidP="002F628F">
      <w:r>
        <w:separator/>
      </w:r>
    </w:p>
  </w:footnote>
  <w:footnote w:type="continuationSeparator" w:id="0">
    <w:p w14:paraId="0FC41DB7" w14:textId="77777777" w:rsidR="003C4F90" w:rsidRDefault="003C4F90" w:rsidP="002F6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5B49A" w14:textId="67D3F6B9" w:rsidR="002F628F" w:rsidRDefault="002F628F" w:rsidP="005968FE">
    <w:pPr>
      <w:pStyle w:val="ad"/>
    </w:pPr>
  </w:p>
  <w:p w14:paraId="429E4FB0" w14:textId="77777777" w:rsidR="002F628F" w:rsidRDefault="002F628F">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D0FCB"/>
    <w:multiLevelType w:val="hybridMultilevel"/>
    <w:tmpl w:val="375E5D06"/>
    <w:lvl w:ilvl="0" w:tplc="E9AAB2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3E04A62"/>
    <w:multiLevelType w:val="hybridMultilevel"/>
    <w:tmpl w:val="D6BEEAFE"/>
    <w:lvl w:ilvl="0" w:tplc="A3BCD690">
      <w:start w:val="1"/>
      <w:numFmt w:val="decimal"/>
      <w:lvlText w:val="%1)"/>
      <w:lvlJc w:val="left"/>
      <w:pPr>
        <w:ind w:left="720" w:hanging="360"/>
      </w:pPr>
      <w:rPr>
        <w:rFonts w:ascii="Times New Roman" w:eastAsia="MS Mincho"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D671DF"/>
    <w:multiLevelType w:val="hybridMultilevel"/>
    <w:tmpl w:val="95627958"/>
    <w:numStyleLink w:val="Bullets"/>
  </w:abstractNum>
  <w:abstractNum w:abstractNumId="3" w15:restartNumberingAfterBreak="0">
    <w:nsid w:val="298D4A97"/>
    <w:multiLevelType w:val="hybridMultilevel"/>
    <w:tmpl w:val="73DC4BC4"/>
    <w:lvl w:ilvl="0" w:tplc="5F3E315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2AB51BF4"/>
    <w:multiLevelType w:val="hybridMultilevel"/>
    <w:tmpl w:val="F7AADEBA"/>
    <w:lvl w:ilvl="0" w:tplc="D0E45BB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3E6913A1"/>
    <w:multiLevelType w:val="hybridMultilevel"/>
    <w:tmpl w:val="3D14B672"/>
    <w:lvl w:ilvl="0" w:tplc="F39432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9A577CD"/>
    <w:multiLevelType w:val="hybridMultilevel"/>
    <w:tmpl w:val="3EBE6CD4"/>
    <w:lvl w:ilvl="0" w:tplc="9C946676">
      <w:start w:val="1"/>
      <w:numFmt w:val="decimal"/>
      <w:lvlText w:val="%1."/>
      <w:lvlJc w:val="left"/>
      <w:pPr>
        <w:ind w:left="1635" w:hanging="360"/>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7" w15:restartNumberingAfterBreak="0">
    <w:nsid w:val="6DE77748"/>
    <w:multiLevelType w:val="hybridMultilevel"/>
    <w:tmpl w:val="95627958"/>
    <w:styleLink w:val="Bullets"/>
    <w:lvl w:ilvl="0" w:tplc="B0286D02">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26583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EE58A2">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9E01F8">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E2832C">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D660A2">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62CEA8">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BE913A">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BE61FA">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E643636"/>
    <w:multiLevelType w:val="hybridMultilevel"/>
    <w:tmpl w:val="A6E8BEC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77845E03"/>
    <w:multiLevelType w:val="hybridMultilevel"/>
    <w:tmpl w:val="2EA286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56924024">
    <w:abstractNumId w:val="9"/>
  </w:num>
  <w:num w:numId="2" w16cid:durableId="1902862392">
    <w:abstractNumId w:val="7"/>
  </w:num>
  <w:num w:numId="3" w16cid:durableId="491065620">
    <w:abstractNumId w:val="2"/>
  </w:num>
  <w:num w:numId="4" w16cid:durableId="1309019242">
    <w:abstractNumId w:val="3"/>
  </w:num>
  <w:num w:numId="5" w16cid:durableId="1115909755">
    <w:abstractNumId w:val="4"/>
  </w:num>
  <w:num w:numId="6" w16cid:durableId="47388630">
    <w:abstractNumId w:val="8"/>
  </w:num>
  <w:num w:numId="7" w16cid:durableId="2059820106">
    <w:abstractNumId w:val="1"/>
  </w:num>
  <w:num w:numId="8" w16cid:durableId="1124613844">
    <w:abstractNumId w:val="0"/>
  </w:num>
  <w:num w:numId="9" w16cid:durableId="1508984987">
    <w:abstractNumId w:val="5"/>
  </w:num>
  <w:num w:numId="10" w16cid:durableId="8735405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4AA"/>
    <w:rsid w:val="00011D30"/>
    <w:rsid w:val="000213C0"/>
    <w:rsid w:val="000228EE"/>
    <w:rsid w:val="000338CE"/>
    <w:rsid w:val="00043FAC"/>
    <w:rsid w:val="00046535"/>
    <w:rsid w:val="00066824"/>
    <w:rsid w:val="00083F23"/>
    <w:rsid w:val="00093667"/>
    <w:rsid w:val="000937BB"/>
    <w:rsid w:val="000A7004"/>
    <w:rsid w:val="000C2CC5"/>
    <w:rsid w:val="000C6832"/>
    <w:rsid w:val="000D0FF0"/>
    <w:rsid w:val="000E557B"/>
    <w:rsid w:val="000F4422"/>
    <w:rsid w:val="001008D1"/>
    <w:rsid w:val="0011346F"/>
    <w:rsid w:val="001173B3"/>
    <w:rsid w:val="00120660"/>
    <w:rsid w:val="00122CCC"/>
    <w:rsid w:val="00124FC0"/>
    <w:rsid w:val="001377B4"/>
    <w:rsid w:val="00140E86"/>
    <w:rsid w:val="00144CCC"/>
    <w:rsid w:val="00161F6C"/>
    <w:rsid w:val="00166A82"/>
    <w:rsid w:val="0017567D"/>
    <w:rsid w:val="001763E8"/>
    <w:rsid w:val="00181B04"/>
    <w:rsid w:val="001A3BAE"/>
    <w:rsid w:val="001A6146"/>
    <w:rsid w:val="001B2F29"/>
    <w:rsid w:val="001C6619"/>
    <w:rsid w:val="001C7022"/>
    <w:rsid w:val="001D2533"/>
    <w:rsid w:val="001D5885"/>
    <w:rsid w:val="001D71A4"/>
    <w:rsid w:val="001E03E9"/>
    <w:rsid w:val="001E34D2"/>
    <w:rsid w:val="001E4E78"/>
    <w:rsid w:val="001F18D9"/>
    <w:rsid w:val="001F41D6"/>
    <w:rsid w:val="001F6869"/>
    <w:rsid w:val="001F6E09"/>
    <w:rsid w:val="002008CE"/>
    <w:rsid w:val="0020160F"/>
    <w:rsid w:val="00202F96"/>
    <w:rsid w:val="0020647D"/>
    <w:rsid w:val="0020648D"/>
    <w:rsid w:val="00216FD9"/>
    <w:rsid w:val="00222742"/>
    <w:rsid w:val="0022628F"/>
    <w:rsid w:val="00226A13"/>
    <w:rsid w:val="002341A5"/>
    <w:rsid w:val="00241CA3"/>
    <w:rsid w:val="0024327E"/>
    <w:rsid w:val="00250130"/>
    <w:rsid w:val="00250954"/>
    <w:rsid w:val="00251D92"/>
    <w:rsid w:val="002706F3"/>
    <w:rsid w:val="00272A51"/>
    <w:rsid w:val="00282552"/>
    <w:rsid w:val="00286603"/>
    <w:rsid w:val="00291218"/>
    <w:rsid w:val="00294B3E"/>
    <w:rsid w:val="002958AF"/>
    <w:rsid w:val="00297659"/>
    <w:rsid w:val="002A06AF"/>
    <w:rsid w:val="002A5202"/>
    <w:rsid w:val="002B1A97"/>
    <w:rsid w:val="002B3D4B"/>
    <w:rsid w:val="002B69CD"/>
    <w:rsid w:val="002C01B1"/>
    <w:rsid w:val="002C1D8B"/>
    <w:rsid w:val="002E30A0"/>
    <w:rsid w:val="002F1905"/>
    <w:rsid w:val="002F2150"/>
    <w:rsid w:val="002F628F"/>
    <w:rsid w:val="00302336"/>
    <w:rsid w:val="0030336A"/>
    <w:rsid w:val="003047AC"/>
    <w:rsid w:val="00304935"/>
    <w:rsid w:val="0030542B"/>
    <w:rsid w:val="0030748E"/>
    <w:rsid w:val="00320CF8"/>
    <w:rsid w:val="00321ED1"/>
    <w:rsid w:val="00325BE8"/>
    <w:rsid w:val="00326B25"/>
    <w:rsid w:val="00335BE4"/>
    <w:rsid w:val="00336845"/>
    <w:rsid w:val="00345FC6"/>
    <w:rsid w:val="00346D24"/>
    <w:rsid w:val="00350C1B"/>
    <w:rsid w:val="00361A1B"/>
    <w:rsid w:val="00363A2D"/>
    <w:rsid w:val="00363F97"/>
    <w:rsid w:val="00370921"/>
    <w:rsid w:val="00372C0E"/>
    <w:rsid w:val="0037377C"/>
    <w:rsid w:val="00376818"/>
    <w:rsid w:val="00383D59"/>
    <w:rsid w:val="00386F74"/>
    <w:rsid w:val="003931F6"/>
    <w:rsid w:val="00394E27"/>
    <w:rsid w:val="00396569"/>
    <w:rsid w:val="003A5CE3"/>
    <w:rsid w:val="003B2B5D"/>
    <w:rsid w:val="003B3D6E"/>
    <w:rsid w:val="003B50A7"/>
    <w:rsid w:val="003C0FCE"/>
    <w:rsid w:val="003C259E"/>
    <w:rsid w:val="003C48BD"/>
    <w:rsid w:val="003C4F90"/>
    <w:rsid w:val="003C6AAC"/>
    <w:rsid w:val="003C799A"/>
    <w:rsid w:val="003F09F3"/>
    <w:rsid w:val="003F0B1A"/>
    <w:rsid w:val="0042119E"/>
    <w:rsid w:val="004231BF"/>
    <w:rsid w:val="00433587"/>
    <w:rsid w:val="00441CD1"/>
    <w:rsid w:val="004461D9"/>
    <w:rsid w:val="004513B9"/>
    <w:rsid w:val="00454AD0"/>
    <w:rsid w:val="004601E0"/>
    <w:rsid w:val="0046199B"/>
    <w:rsid w:val="00466F38"/>
    <w:rsid w:val="004732F5"/>
    <w:rsid w:val="00481206"/>
    <w:rsid w:val="00483BD1"/>
    <w:rsid w:val="004944C4"/>
    <w:rsid w:val="004A78E2"/>
    <w:rsid w:val="004C25D9"/>
    <w:rsid w:val="004C76BD"/>
    <w:rsid w:val="004D1138"/>
    <w:rsid w:val="004D3474"/>
    <w:rsid w:val="004D443D"/>
    <w:rsid w:val="004E1CA5"/>
    <w:rsid w:val="004E47B1"/>
    <w:rsid w:val="0052368C"/>
    <w:rsid w:val="00533F87"/>
    <w:rsid w:val="00534313"/>
    <w:rsid w:val="00544CF0"/>
    <w:rsid w:val="00557625"/>
    <w:rsid w:val="00561CD9"/>
    <w:rsid w:val="00563D1C"/>
    <w:rsid w:val="00571DB6"/>
    <w:rsid w:val="005729EA"/>
    <w:rsid w:val="005905C9"/>
    <w:rsid w:val="005968FE"/>
    <w:rsid w:val="00597F2B"/>
    <w:rsid w:val="005A3C4A"/>
    <w:rsid w:val="005B55D2"/>
    <w:rsid w:val="005B5E59"/>
    <w:rsid w:val="005C4C0A"/>
    <w:rsid w:val="005D498C"/>
    <w:rsid w:val="005D584C"/>
    <w:rsid w:val="005E68C8"/>
    <w:rsid w:val="005F5439"/>
    <w:rsid w:val="005F6432"/>
    <w:rsid w:val="006045BE"/>
    <w:rsid w:val="006063F3"/>
    <w:rsid w:val="00617399"/>
    <w:rsid w:val="0062432A"/>
    <w:rsid w:val="006243CF"/>
    <w:rsid w:val="006261FE"/>
    <w:rsid w:val="00630509"/>
    <w:rsid w:val="006424BE"/>
    <w:rsid w:val="00657489"/>
    <w:rsid w:val="006643ED"/>
    <w:rsid w:val="00665A5C"/>
    <w:rsid w:val="00672B7B"/>
    <w:rsid w:val="00682C95"/>
    <w:rsid w:val="006975C3"/>
    <w:rsid w:val="006A1DDA"/>
    <w:rsid w:val="006A2F1B"/>
    <w:rsid w:val="006B1A08"/>
    <w:rsid w:val="006B299F"/>
    <w:rsid w:val="006B2D2B"/>
    <w:rsid w:val="006B7BB0"/>
    <w:rsid w:val="006C2CEF"/>
    <w:rsid w:val="006D08E8"/>
    <w:rsid w:val="006D2F64"/>
    <w:rsid w:val="006E1711"/>
    <w:rsid w:val="006F05E0"/>
    <w:rsid w:val="006F1CED"/>
    <w:rsid w:val="007055CB"/>
    <w:rsid w:val="00711F1E"/>
    <w:rsid w:val="007424C5"/>
    <w:rsid w:val="00761B7C"/>
    <w:rsid w:val="00774966"/>
    <w:rsid w:val="00781E77"/>
    <w:rsid w:val="0078409C"/>
    <w:rsid w:val="00790A1D"/>
    <w:rsid w:val="007A4485"/>
    <w:rsid w:val="007A6813"/>
    <w:rsid w:val="007A6A65"/>
    <w:rsid w:val="007B14A1"/>
    <w:rsid w:val="007B63DF"/>
    <w:rsid w:val="007C7604"/>
    <w:rsid w:val="007D2AB2"/>
    <w:rsid w:val="007D6007"/>
    <w:rsid w:val="007E19FD"/>
    <w:rsid w:val="007E615F"/>
    <w:rsid w:val="007E61E4"/>
    <w:rsid w:val="007F20A1"/>
    <w:rsid w:val="007F4D17"/>
    <w:rsid w:val="0080465C"/>
    <w:rsid w:val="0080590A"/>
    <w:rsid w:val="008229EC"/>
    <w:rsid w:val="00823D44"/>
    <w:rsid w:val="008271F2"/>
    <w:rsid w:val="008301AA"/>
    <w:rsid w:val="00843524"/>
    <w:rsid w:val="0084516B"/>
    <w:rsid w:val="008501E2"/>
    <w:rsid w:val="00850F5C"/>
    <w:rsid w:val="008529A1"/>
    <w:rsid w:val="0085796E"/>
    <w:rsid w:val="00860037"/>
    <w:rsid w:val="00865113"/>
    <w:rsid w:val="0087552A"/>
    <w:rsid w:val="008758CD"/>
    <w:rsid w:val="00880CA8"/>
    <w:rsid w:val="008852F0"/>
    <w:rsid w:val="0088538B"/>
    <w:rsid w:val="008925A1"/>
    <w:rsid w:val="008A155C"/>
    <w:rsid w:val="008A3574"/>
    <w:rsid w:val="008B6D61"/>
    <w:rsid w:val="008C371C"/>
    <w:rsid w:val="008F06E2"/>
    <w:rsid w:val="008F07C8"/>
    <w:rsid w:val="008F48FD"/>
    <w:rsid w:val="00911A36"/>
    <w:rsid w:val="00912DA5"/>
    <w:rsid w:val="00915BAC"/>
    <w:rsid w:val="00917F91"/>
    <w:rsid w:val="00924FB6"/>
    <w:rsid w:val="00926E0D"/>
    <w:rsid w:val="00927813"/>
    <w:rsid w:val="00927A36"/>
    <w:rsid w:val="00930F61"/>
    <w:rsid w:val="00935C38"/>
    <w:rsid w:val="0094046F"/>
    <w:rsid w:val="00967DE1"/>
    <w:rsid w:val="00970919"/>
    <w:rsid w:val="00970B49"/>
    <w:rsid w:val="00971CBF"/>
    <w:rsid w:val="00974EDC"/>
    <w:rsid w:val="00976862"/>
    <w:rsid w:val="009901ED"/>
    <w:rsid w:val="00990BC1"/>
    <w:rsid w:val="009A1683"/>
    <w:rsid w:val="009A633C"/>
    <w:rsid w:val="009B6023"/>
    <w:rsid w:val="009C6133"/>
    <w:rsid w:val="009D06D7"/>
    <w:rsid w:val="009E1432"/>
    <w:rsid w:val="009E169D"/>
    <w:rsid w:val="009E73A1"/>
    <w:rsid w:val="009E758B"/>
    <w:rsid w:val="009F3FEC"/>
    <w:rsid w:val="009F5E42"/>
    <w:rsid w:val="00A01AD3"/>
    <w:rsid w:val="00A07020"/>
    <w:rsid w:val="00A20A43"/>
    <w:rsid w:val="00A22C6A"/>
    <w:rsid w:val="00A2728F"/>
    <w:rsid w:val="00A351C6"/>
    <w:rsid w:val="00A4330E"/>
    <w:rsid w:val="00A44875"/>
    <w:rsid w:val="00A51FC5"/>
    <w:rsid w:val="00A603A7"/>
    <w:rsid w:val="00A615D6"/>
    <w:rsid w:val="00A63AB4"/>
    <w:rsid w:val="00A65902"/>
    <w:rsid w:val="00A67C6C"/>
    <w:rsid w:val="00A71740"/>
    <w:rsid w:val="00A73DCC"/>
    <w:rsid w:val="00A85AA7"/>
    <w:rsid w:val="00A867FC"/>
    <w:rsid w:val="00A87DE3"/>
    <w:rsid w:val="00A91126"/>
    <w:rsid w:val="00A9160B"/>
    <w:rsid w:val="00AB0187"/>
    <w:rsid w:val="00AB367E"/>
    <w:rsid w:val="00AD0333"/>
    <w:rsid w:val="00AD595F"/>
    <w:rsid w:val="00AE6347"/>
    <w:rsid w:val="00AE64AA"/>
    <w:rsid w:val="00AE6658"/>
    <w:rsid w:val="00AE7893"/>
    <w:rsid w:val="00AF08EB"/>
    <w:rsid w:val="00AF1B50"/>
    <w:rsid w:val="00AF592E"/>
    <w:rsid w:val="00B0530F"/>
    <w:rsid w:val="00B07A21"/>
    <w:rsid w:val="00B14408"/>
    <w:rsid w:val="00B17B8A"/>
    <w:rsid w:val="00B30DC4"/>
    <w:rsid w:val="00B334D4"/>
    <w:rsid w:val="00B33B60"/>
    <w:rsid w:val="00B47A6C"/>
    <w:rsid w:val="00B50F20"/>
    <w:rsid w:val="00B53B9A"/>
    <w:rsid w:val="00B559AA"/>
    <w:rsid w:val="00B62549"/>
    <w:rsid w:val="00B663CD"/>
    <w:rsid w:val="00B7072D"/>
    <w:rsid w:val="00B70953"/>
    <w:rsid w:val="00B73407"/>
    <w:rsid w:val="00B74B42"/>
    <w:rsid w:val="00B80C4C"/>
    <w:rsid w:val="00B84042"/>
    <w:rsid w:val="00B90E7C"/>
    <w:rsid w:val="00BB77DB"/>
    <w:rsid w:val="00BC0BBC"/>
    <w:rsid w:val="00BF2A9B"/>
    <w:rsid w:val="00C0002D"/>
    <w:rsid w:val="00C01BEF"/>
    <w:rsid w:val="00C05B23"/>
    <w:rsid w:val="00C05DBE"/>
    <w:rsid w:val="00C10975"/>
    <w:rsid w:val="00C156E9"/>
    <w:rsid w:val="00C25B71"/>
    <w:rsid w:val="00C260FB"/>
    <w:rsid w:val="00C30EE1"/>
    <w:rsid w:val="00C40FDE"/>
    <w:rsid w:val="00C4400F"/>
    <w:rsid w:val="00C450A3"/>
    <w:rsid w:val="00C61F88"/>
    <w:rsid w:val="00C63912"/>
    <w:rsid w:val="00C66146"/>
    <w:rsid w:val="00C677FE"/>
    <w:rsid w:val="00C74429"/>
    <w:rsid w:val="00C74FD0"/>
    <w:rsid w:val="00C851E2"/>
    <w:rsid w:val="00C87F42"/>
    <w:rsid w:val="00C9430E"/>
    <w:rsid w:val="00C95F46"/>
    <w:rsid w:val="00CA19D5"/>
    <w:rsid w:val="00CA2713"/>
    <w:rsid w:val="00CA7CA3"/>
    <w:rsid w:val="00CB1DA3"/>
    <w:rsid w:val="00CC53E9"/>
    <w:rsid w:val="00CD2C9E"/>
    <w:rsid w:val="00CD3503"/>
    <w:rsid w:val="00CF758A"/>
    <w:rsid w:val="00D00C46"/>
    <w:rsid w:val="00D02121"/>
    <w:rsid w:val="00D1036A"/>
    <w:rsid w:val="00D1577A"/>
    <w:rsid w:val="00D3599E"/>
    <w:rsid w:val="00D36A4D"/>
    <w:rsid w:val="00D4073C"/>
    <w:rsid w:val="00D53D8D"/>
    <w:rsid w:val="00D56856"/>
    <w:rsid w:val="00D7686B"/>
    <w:rsid w:val="00D83B0F"/>
    <w:rsid w:val="00D840BF"/>
    <w:rsid w:val="00D87C44"/>
    <w:rsid w:val="00DA5522"/>
    <w:rsid w:val="00DC2452"/>
    <w:rsid w:val="00DC2656"/>
    <w:rsid w:val="00DC33DE"/>
    <w:rsid w:val="00DC64AC"/>
    <w:rsid w:val="00DD11F8"/>
    <w:rsid w:val="00DD18B7"/>
    <w:rsid w:val="00E01232"/>
    <w:rsid w:val="00E0232F"/>
    <w:rsid w:val="00E069FC"/>
    <w:rsid w:val="00E10008"/>
    <w:rsid w:val="00E12A1C"/>
    <w:rsid w:val="00E17CB7"/>
    <w:rsid w:val="00E2354E"/>
    <w:rsid w:val="00E25E2B"/>
    <w:rsid w:val="00E31339"/>
    <w:rsid w:val="00E34439"/>
    <w:rsid w:val="00E34884"/>
    <w:rsid w:val="00E35738"/>
    <w:rsid w:val="00E41D54"/>
    <w:rsid w:val="00E42B01"/>
    <w:rsid w:val="00E450E7"/>
    <w:rsid w:val="00E56117"/>
    <w:rsid w:val="00E61F6E"/>
    <w:rsid w:val="00E656F6"/>
    <w:rsid w:val="00E72F70"/>
    <w:rsid w:val="00E83416"/>
    <w:rsid w:val="00E85A2A"/>
    <w:rsid w:val="00E870EB"/>
    <w:rsid w:val="00E91080"/>
    <w:rsid w:val="00E940FA"/>
    <w:rsid w:val="00E944B5"/>
    <w:rsid w:val="00E9637F"/>
    <w:rsid w:val="00EA0E1F"/>
    <w:rsid w:val="00EA2317"/>
    <w:rsid w:val="00EA4668"/>
    <w:rsid w:val="00EA7B0B"/>
    <w:rsid w:val="00EB118D"/>
    <w:rsid w:val="00ED2C26"/>
    <w:rsid w:val="00EE3297"/>
    <w:rsid w:val="00EF4A39"/>
    <w:rsid w:val="00EF4EDA"/>
    <w:rsid w:val="00EF4F27"/>
    <w:rsid w:val="00EF7D7F"/>
    <w:rsid w:val="00F00C5F"/>
    <w:rsid w:val="00F05337"/>
    <w:rsid w:val="00F12CDC"/>
    <w:rsid w:val="00F24861"/>
    <w:rsid w:val="00F36CA1"/>
    <w:rsid w:val="00F42BC8"/>
    <w:rsid w:val="00F46081"/>
    <w:rsid w:val="00F50737"/>
    <w:rsid w:val="00F57B30"/>
    <w:rsid w:val="00F67EA5"/>
    <w:rsid w:val="00F70669"/>
    <w:rsid w:val="00F810EC"/>
    <w:rsid w:val="00F92E4F"/>
    <w:rsid w:val="00FA6ACB"/>
    <w:rsid w:val="00FB6D36"/>
    <w:rsid w:val="00FD1CFC"/>
    <w:rsid w:val="00FE1134"/>
    <w:rsid w:val="00FE229F"/>
    <w:rsid w:val="00FE4E55"/>
    <w:rsid w:val="00FE5F4F"/>
    <w:rsid w:val="00FE7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56476"/>
  <w15:docId w15:val="{7323C24E-095D-43DF-9EA4-34B87A6C1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64A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17567D"/>
    <w:pPr>
      <w:spacing w:before="100" w:beforeAutospacing="1" w:after="100" w:afterAutospacing="1"/>
      <w:outlineLvl w:val="0"/>
    </w:pPr>
    <w:rPr>
      <w:b/>
      <w:bCs/>
      <w:kern w:val="36"/>
      <w:sz w:val="48"/>
      <w:szCs w:val="48"/>
    </w:rPr>
  </w:style>
  <w:style w:type="paragraph" w:styleId="3">
    <w:name w:val="heading 3"/>
    <w:basedOn w:val="a"/>
    <w:next w:val="a"/>
    <w:link w:val="30"/>
    <w:uiPriority w:val="9"/>
    <w:unhideWhenUsed/>
    <w:qFormat/>
    <w:rsid w:val="004944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E64AA"/>
    <w:rPr>
      <w:color w:val="0000FF"/>
      <w:u w:val="single"/>
    </w:rPr>
  </w:style>
  <w:style w:type="table" w:styleId="a4">
    <w:name w:val="Table Grid"/>
    <w:basedOn w:val="a1"/>
    <w:uiPriority w:val="59"/>
    <w:rsid w:val="00AE64A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ody Text Indent"/>
    <w:basedOn w:val="a"/>
    <w:link w:val="a6"/>
    <w:uiPriority w:val="99"/>
    <w:unhideWhenUsed/>
    <w:rsid w:val="00AE64AA"/>
    <w:pPr>
      <w:ind w:firstLine="705"/>
      <w:jc w:val="both"/>
    </w:pPr>
    <w:rPr>
      <w:rFonts w:eastAsia="Calibri"/>
      <w:i/>
      <w:iCs/>
      <w:sz w:val="28"/>
    </w:rPr>
  </w:style>
  <w:style w:type="character" w:customStyle="1" w:styleId="a6">
    <w:name w:val="Основной текст с отступом Знак"/>
    <w:basedOn w:val="a0"/>
    <w:link w:val="a5"/>
    <w:uiPriority w:val="99"/>
    <w:rsid w:val="00AE64AA"/>
    <w:rPr>
      <w:rFonts w:ascii="Times New Roman" w:eastAsia="Calibri" w:hAnsi="Times New Roman" w:cs="Times New Roman"/>
      <w:i/>
      <w:iCs/>
      <w:sz w:val="28"/>
      <w:szCs w:val="24"/>
      <w:lang w:eastAsia="ru-RU"/>
    </w:rPr>
  </w:style>
  <w:style w:type="paragraph" w:styleId="a7">
    <w:name w:val="No Spacing"/>
    <w:aliases w:val="Обя,мелкий,мой рабочий,норма,Айгерим,No Spacing,No Spacing1,свой,14 TNR,МОЙ СТИЛЬ,Без интервала11,Без интеБез интервала,Елжан,No Spacing11,Государственный стиль"/>
    <w:link w:val="a8"/>
    <w:uiPriority w:val="1"/>
    <w:qFormat/>
    <w:rsid w:val="00AE64AA"/>
    <w:pPr>
      <w:spacing w:after="0" w:line="240" w:lineRule="auto"/>
    </w:pPr>
    <w:rPr>
      <w:rFonts w:ascii="Calibri" w:eastAsia="Times New Roman" w:hAnsi="Calibri" w:cs="Times New Roman"/>
      <w:lang w:eastAsia="ru-RU"/>
    </w:rPr>
  </w:style>
  <w:style w:type="paragraph" w:styleId="a9">
    <w:name w:val="Normal (Web)"/>
    <w:aliases w:val="Знак4,Знак Знак1 Знак,Знак Знак1 Знак Знак,Знак Знак Знак Знак Зн,Знак Знак3,Обычный (Web),Знак Знак Знак Знак Знак,Знак4 Зна,Обычный (веб)1,Обычный (веб)1 Знак Знак Зн,Знак Знак,Знак4 Знак Знак,Знак4 Знак Знак Знак Знак,Знак Знак1"/>
    <w:basedOn w:val="a"/>
    <w:link w:val="aa"/>
    <w:uiPriority w:val="99"/>
    <w:unhideWhenUsed/>
    <w:qFormat/>
    <w:rsid w:val="00AE64AA"/>
    <w:pPr>
      <w:spacing w:before="100" w:beforeAutospacing="1" w:after="100" w:afterAutospacing="1"/>
    </w:pPr>
    <w:rPr>
      <w:lang w:val="x-none" w:eastAsia="x-none"/>
    </w:rPr>
  </w:style>
  <w:style w:type="character" w:customStyle="1" w:styleId="aa">
    <w:name w:val="Обычный (Интернет) Знак"/>
    <w:aliases w:val="Знак4 Знак,Знак Знак1 Знак Знак1,Знак Знак1 Знак Знак Знак,Знак Знак Знак Знак Зн Знак,Знак Знак3 Знак,Обычный (Web) Знак,Знак Знак Знак Знак Знак Знак,Знак4 Зна Знак,Обычный (веб)1 Знак,Обычный (веб)1 Знак Знак Зн Знак"/>
    <w:link w:val="a9"/>
    <w:uiPriority w:val="99"/>
    <w:locked/>
    <w:rsid w:val="00AE64AA"/>
    <w:rPr>
      <w:rFonts w:ascii="Times New Roman" w:eastAsia="Times New Roman" w:hAnsi="Times New Roman" w:cs="Times New Roman"/>
      <w:sz w:val="24"/>
      <w:szCs w:val="24"/>
      <w:lang w:val="x-none" w:eastAsia="x-none"/>
    </w:rPr>
  </w:style>
  <w:style w:type="character" w:customStyle="1" w:styleId="a8">
    <w:name w:val="Без интервала Знак"/>
    <w:aliases w:val="Обя Знак,мелкий Знак,мой рабочий Знак,норма Знак,Айгерим Знак,No Spacing Знак,No Spacing1 Знак,свой Знак,14 TNR Знак,МОЙ СТИЛЬ Знак,Без интервала11 Знак,Без интеБез интервала Знак,Елжан Знак,No Spacing11 Знак"/>
    <w:link w:val="a7"/>
    <w:uiPriority w:val="1"/>
    <w:rsid w:val="00AE64AA"/>
    <w:rPr>
      <w:rFonts w:ascii="Calibri" w:eastAsia="Times New Roman" w:hAnsi="Calibri" w:cs="Times New Roman"/>
      <w:lang w:eastAsia="ru-RU"/>
    </w:rPr>
  </w:style>
  <w:style w:type="paragraph" w:styleId="ab">
    <w:name w:val="Balloon Text"/>
    <w:basedOn w:val="a"/>
    <w:link w:val="ac"/>
    <w:uiPriority w:val="99"/>
    <w:semiHidden/>
    <w:unhideWhenUsed/>
    <w:rsid w:val="0042119E"/>
    <w:rPr>
      <w:rFonts w:ascii="Tahoma" w:hAnsi="Tahoma" w:cs="Tahoma"/>
      <w:sz w:val="16"/>
      <w:szCs w:val="16"/>
    </w:rPr>
  </w:style>
  <w:style w:type="character" w:customStyle="1" w:styleId="ac">
    <w:name w:val="Текст выноски Знак"/>
    <w:basedOn w:val="a0"/>
    <w:link w:val="ab"/>
    <w:uiPriority w:val="99"/>
    <w:semiHidden/>
    <w:rsid w:val="0042119E"/>
    <w:rPr>
      <w:rFonts w:ascii="Tahoma" w:eastAsia="Times New Roman" w:hAnsi="Tahoma" w:cs="Tahoma"/>
      <w:sz w:val="16"/>
      <w:szCs w:val="16"/>
      <w:lang w:eastAsia="ru-RU"/>
    </w:rPr>
  </w:style>
  <w:style w:type="paragraph" w:styleId="ad">
    <w:name w:val="header"/>
    <w:basedOn w:val="a"/>
    <w:link w:val="ae"/>
    <w:uiPriority w:val="99"/>
    <w:unhideWhenUsed/>
    <w:rsid w:val="002F628F"/>
    <w:pPr>
      <w:tabs>
        <w:tab w:val="center" w:pos="4677"/>
        <w:tab w:val="right" w:pos="9355"/>
      </w:tabs>
    </w:pPr>
  </w:style>
  <w:style w:type="character" w:customStyle="1" w:styleId="ae">
    <w:name w:val="Верхний колонтитул Знак"/>
    <w:basedOn w:val="a0"/>
    <w:link w:val="ad"/>
    <w:uiPriority w:val="99"/>
    <w:rsid w:val="002F628F"/>
    <w:rPr>
      <w:rFonts w:ascii="Times New Roman" w:eastAsia="Times New Roman" w:hAnsi="Times New Roman" w:cs="Times New Roman"/>
      <w:sz w:val="24"/>
      <w:szCs w:val="24"/>
      <w:lang w:eastAsia="ru-RU"/>
    </w:rPr>
  </w:style>
  <w:style w:type="paragraph" w:styleId="af">
    <w:name w:val="footer"/>
    <w:basedOn w:val="a"/>
    <w:link w:val="af0"/>
    <w:unhideWhenUsed/>
    <w:rsid w:val="002F628F"/>
    <w:pPr>
      <w:tabs>
        <w:tab w:val="center" w:pos="4677"/>
        <w:tab w:val="right" w:pos="9355"/>
      </w:tabs>
    </w:pPr>
  </w:style>
  <w:style w:type="character" w:customStyle="1" w:styleId="af0">
    <w:name w:val="Нижний колонтитул Знак"/>
    <w:basedOn w:val="a0"/>
    <w:link w:val="af"/>
    <w:uiPriority w:val="99"/>
    <w:rsid w:val="002F628F"/>
    <w:rPr>
      <w:rFonts w:ascii="Times New Roman" w:eastAsia="Times New Roman" w:hAnsi="Times New Roman" w:cs="Times New Roman"/>
      <w:sz w:val="24"/>
      <w:szCs w:val="24"/>
      <w:lang w:eastAsia="ru-RU"/>
    </w:rPr>
  </w:style>
  <w:style w:type="paragraph" w:styleId="af1">
    <w:name w:val="List Paragraph"/>
    <w:aliases w:val="Bullet 1,Bullet Points,Colorful List - Accent 11,Dot pt,F5 List Paragraph,Indicator Text,L,List Paragraph Char Char Char,List Paragraph1,List Paragraph11,List Paragraph12,MAIN CONTENT,Numbered Para 1,Table Heading,titulo 3,Heading1"/>
    <w:basedOn w:val="a"/>
    <w:link w:val="af2"/>
    <w:uiPriority w:val="34"/>
    <w:qFormat/>
    <w:rsid w:val="0080465C"/>
    <w:pPr>
      <w:ind w:left="720"/>
      <w:contextualSpacing/>
    </w:pPr>
  </w:style>
  <w:style w:type="character" w:customStyle="1" w:styleId="10">
    <w:name w:val="Заголовок 1 Знак"/>
    <w:basedOn w:val="a0"/>
    <w:link w:val="1"/>
    <w:uiPriority w:val="9"/>
    <w:rsid w:val="0017567D"/>
    <w:rPr>
      <w:rFonts w:ascii="Times New Roman" w:eastAsia="Times New Roman" w:hAnsi="Times New Roman" w:cs="Times New Roman"/>
      <w:b/>
      <w:bCs/>
      <w:kern w:val="36"/>
      <w:sz w:val="48"/>
      <w:szCs w:val="48"/>
      <w:lang w:eastAsia="ru-RU"/>
    </w:rPr>
  </w:style>
  <w:style w:type="character" w:styleId="af3">
    <w:name w:val="Emphasis"/>
    <w:basedOn w:val="a0"/>
    <w:uiPriority w:val="20"/>
    <w:qFormat/>
    <w:rsid w:val="00FD1CFC"/>
    <w:rPr>
      <w:i/>
      <w:iCs/>
    </w:rPr>
  </w:style>
  <w:style w:type="numbering" w:customStyle="1" w:styleId="Bullets">
    <w:name w:val="Bullets"/>
    <w:rsid w:val="00C0002D"/>
    <w:pPr>
      <w:numPr>
        <w:numId w:val="2"/>
      </w:numPr>
    </w:pPr>
  </w:style>
  <w:style w:type="character" w:customStyle="1" w:styleId="30">
    <w:name w:val="Заголовок 3 Знак"/>
    <w:basedOn w:val="a0"/>
    <w:link w:val="3"/>
    <w:uiPriority w:val="9"/>
    <w:rsid w:val="004944C4"/>
    <w:rPr>
      <w:rFonts w:asciiTheme="majorHAnsi" w:eastAsiaTheme="majorEastAsia" w:hAnsiTheme="majorHAnsi" w:cstheme="majorBidi"/>
      <w:b/>
      <w:bCs/>
      <w:color w:val="4F81BD" w:themeColor="accent1"/>
      <w:sz w:val="24"/>
      <w:szCs w:val="24"/>
      <w:lang w:eastAsia="ru-RU"/>
    </w:rPr>
  </w:style>
  <w:style w:type="character" w:customStyle="1" w:styleId="markedcontent">
    <w:name w:val="markedcontent"/>
    <w:basedOn w:val="a0"/>
    <w:rsid w:val="00140E86"/>
  </w:style>
  <w:style w:type="character" w:customStyle="1" w:styleId="af2">
    <w:name w:val="Абзац списка Знак"/>
    <w:aliases w:val="Bullet 1 Знак,Bullet Points Знак,Colorful List - Accent 11 Знак,Dot pt Знак,F5 List Paragraph Знак,Indicator Text Знак,L Знак,List Paragraph Char Char Char Знак,List Paragraph1 Знак,List Paragraph11 Знак,List Paragraph12 Знак"/>
    <w:basedOn w:val="a0"/>
    <w:link w:val="af1"/>
    <w:uiPriority w:val="34"/>
    <w:qFormat/>
    <w:locked/>
    <w:rsid w:val="00D83B0F"/>
    <w:rPr>
      <w:rFonts w:ascii="Times New Roman" w:eastAsia="Times New Roman" w:hAnsi="Times New Roman" w:cs="Times New Roman"/>
      <w:sz w:val="24"/>
      <w:szCs w:val="24"/>
      <w:lang w:eastAsia="ru-RU"/>
    </w:rPr>
  </w:style>
  <w:style w:type="paragraph" w:customStyle="1" w:styleId="31">
    <w:name w:val="заголовок 3"/>
    <w:basedOn w:val="a"/>
    <w:next w:val="a"/>
    <w:rsid w:val="00DC33DE"/>
    <w:pPr>
      <w:keepNext/>
      <w:autoSpaceDE w:val="0"/>
      <w:autoSpaceDN w:val="0"/>
      <w:jc w:val="center"/>
      <w:outlineLvl w:val="2"/>
    </w:pPr>
    <w:rPr>
      <w:sz w:val="28"/>
      <w:szCs w:val="28"/>
    </w:rPr>
  </w:style>
  <w:style w:type="paragraph" w:customStyle="1" w:styleId="11">
    <w:name w:val="Без интервала1"/>
    <w:rsid w:val="005968FE"/>
    <w:pPr>
      <w:spacing w:after="0" w:line="240" w:lineRule="auto"/>
    </w:pPr>
    <w:rPr>
      <w:rFonts w:ascii="Calibri" w:eastAsia="Times New Roman" w:hAnsi="Calibri" w:cs="Times New Roman"/>
    </w:rPr>
  </w:style>
  <w:style w:type="character" w:customStyle="1" w:styleId="12">
    <w:name w:val="Нижний колонтитул Знак1"/>
    <w:basedOn w:val="a0"/>
    <w:locked/>
    <w:rsid w:val="005968FE"/>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93726">
      <w:bodyDiv w:val="1"/>
      <w:marLeft w:val="0"/>
      <w:marRight w:val="0"/>
      <w:marTop w:val="0"/>
      <w:marBottom w:val="0"/>
      <w:divBdr>
        <w:top w:val="none" w:sz="0" w:space="0" w:color="auto"/>
        <w:left w:val="none" w:sz="0" w:space="0" w:color="auto"/>
        <w:bottom w:val="none" w:sz="0" w:space="0" w:color="auto"/>
        <w:right w:val="none" w:sz="0" w:space="0" w:color="auto"/>
      </w:divBdr>
    </w:div>
    <w:div w:id="74518039">
      <w:bodyDiv w:val="1"/>
      <w:marLeft w:val="0"/>
      <w:marRight w:val="0"/>
      <w:marTop w:val="0"/>
      <w:marBottom w:val="0"/>
      <w:divBdr>
        <w:top w:val="none" w:sz="0" w:space="0" w:color="auto"/>
        <w:left w:val="none" w:sz="0" w:space="0" w:color="auto"/>
        <w:bottom w:val="none" w:sz="0" w:space="0" w:color="auto"/>
        <w:right w:val="none" w:sz="0" w:space="0" w:color="auto"/>
      </w:divBdr>
      <w:divsChild>
        <w:div w:id="105120812">
          <w:marLeft w:val="0"/>
          <w:marRight w:val="0"/>
          <w:marTop w:val="0"/>
          <w:marBottom w:val="0"/>
          <w:divBdr>
            <w:top w:val="none" w:sz="0" w:space="0" w:color="auto"/>
            <w:left w:val="none" w:sz="0" w:space="0" w:color="auto"/>
            <w:bottom w:val="none" w:sz="0" w:space="0" w:color="auto"/>
            <w:right w:val="none" w:sz="0" w:space="0" w:color="auto"/>
          </w:divBdr>
        </w:div>
        <w:div w:id="373769337">
          <w:marLeft w:val="0"/>
          <w:marRight w:val="0"/>
          <w:marTop w:val="0"/>
          <w:marBottom w:val="0"/>
          <w:divBdr>
            <w:top w:val="none" w:sz="0" w:space="0" w:color="auto"/>
            <w:left w:val="none" w:sz="0" w:space="0" w:color="auto"/>
            <w:bottom w:val="none" w:sz="0" w:space="0" w:color="auto"/>
            <w:right w:val="none" w:sz="0" w:space="0" w:color="auto"/>
          </w:divBdr>
        </w:div>
        <w:div w:id="469245434">
          <w:marLeft w:val="0"/>
          <w:marRight w:val="0"/>
          <w:marTop w:val="0"/>
          <w:marBottom w:val="0"/>
          <w:divBdr>
            <w:top w:val="none" w:sz="0" w:space="0" w:color="auto"/>
            <w:left w:val="none" w:sz="0" w:space="0" w:color="auto"/>
            <w:bottom w:val="none" w:sz="0" w:space="0" w:color="auto"/>
            <w:right w:val="none" w:sz="0" w:space="0" w:color="auto"/>
          </w:divBdr>
        </w:div>
        <w:div w:id="762533190">
          <w:marLeft w:val="0"/>
          <w:marRight w:val="0"/>
          <w:marTop w:val="0"/>
          <w:marBottom w:val="0"/>
          <w:divBdr>
            <w:top w:val="none" w:sz="0" w:space="0" w:color="auto"/>
            <w:left w:val="none" w:sz="0" w:space="0" w:color="auto"/>
            <w:bottom w:val="none" w:sz="0" w:space="0" w:color="auto"/>
            <w:right w:val="none" w:sz="0" w:space="0" w:color="auto"/>
          </w:divBdr>
        </w:div>
        <w:div w:id="869298354">
          <w:marLeft w:val="0"/>
          <w:marRight w:val="0"/>
          <w:marTop w:val="0"/>
          <w:marBottom w:val="0"/>
          <w:divBdr>
            <w:top w:val="none" w:sz="0" w:space="0" w:color="auto"/>
            <w:left w:val="none" w:sz="0" w:space="0" w:color="auto"/>
            <w:bottom w:val="none" w:sz="0" w:space="0" w:color="auto"/>
            <w:right w:val="none" w:sz="0" w:space="0" w:color="auto"/>
          </w:divBdr>
        </w:div>
        <w:div w:id="2109890608">
          <w:marLeft w:val="0"/>
          <w:marRight w:val="0"/>
          <w:marTop w:val="0"/>
          <w:marBottom w:val="0"/>
          <w:divBdr>
            <w:top w:val="none" w:sz="0" w:space="0" w:color="auto"/>
            <w:left w:val="none" w:sz="0" w:space="0" w:color="auto"/>
            <w:bottom w:val="none" w:sz="0" w:space="0" w:color="auto"/>
            <w:right w:val="none" w:sz="0" w:space="0" w:color="auto"/>
          </w:divBdr>
        </w:div>
      </w:divsChild>
    </w:div>
    <w:div w:id="169876747">
      <w:bodyDiv w:val="1"/>
      <w:marLeft w:val="0"/>
      <w:marRight w:val="0"/>
      <w:marTop w:val="0"/>
      <w:marBottom w:val="0"/>
      <w:divBdr>
        <w:top w:val="none" w:sz="0" w:space="0" w:color="auto"/>
        <w:left w:val="none" w:sz="0" w:space="0" w:color="auto"/>
        <w:bottom w:val="none" w:sz="0" w:space="0" w:color="auto"/>
        <w:right w:val="none" w:sz="0" w:space="0" w:color="auto"/>
      </w:divBdr>
      <w:divsChild>
        <w:div w:id="2139713517">
          <w:marLeft w:val="0"/>
          <w:marRight w:val="0"/>
          <w:marTop w:val="0"/>
          <w:marBottom w:val="0"/>
          <w:divBdr>
            <w:top w:val="none" w:sz="0" w:space="0" w:color="auto"/>
            <w:left w:val="none" w:sz="0" w:space="0" w:color="auto"/>
            <w:bottom w:val="none" w:sz="0" w:space="0" w:color="auto"/>
            <w:right w:val="none" w:sz="0" w:space="0" w:color="auto"/>
          </w:divBdr>
        </w:div>
      </w:divsChild>
    </w:div>
    <w:div w:id="198327064">
      <w:bodyDiv w:val="1"/>
      <w:marLeft w:val="0"/>
      <w:marRight w:val="0"/>
      <w:marTop w:val="0"/>
      <w:marBottom w:val="0"/>
      <w:divBdr>
        <w:top w:val="none" w:sz="0" w:space="0" w:color="auto"/>
        <w:left w:val="none" w:sz="0" w:space="0" w:color="auto"/>
        <w:bottom w:val="none" w:sz="0" w:space="0" w:color="auto"/>
        <w:right w:val="none" w:sz="0" w:space="0" w:color="auto"/>
      </w:divBdr>
    </w:div>
    <w:div w:id="267202914">
      <w:bodyDiv w:val="1"/>
      <w:marLeft w:val="0"/>
      <w:marRight w:val="0"/>
      <w:marTop w:val="0"/>
      <w:marBottom w:val="0"/>
      <w:divBdr>
        <w:top w:val="none" w:sz="0" w:space="0" w:color="auto"/>
        <w:left w:val="none" w:sz="0" w:space="0" w:color="auto"/>
        <w:bottom w:val="none" w:sz="0" w:space="0" w:color="auto"/>
        <w:right w:val="none" w:sz="0" w:space="0" w:color="auto"/>
      </w:divBdr>
    </w:div>
    <w:div w:id="292903456">
      <w:bodyDiv w:val="1"/>
      <w:marLeft w:val="0"/>
      <w:marRight w:val="0"/>
      <w:marTop w:val="0"/>
      <w:marBottom w:val="0"/>
      <w:divBdr>
        <w:top w:val="none" w:sz="0" w:space="0" w:color="auto"/>
        <w:left w:val="none" w:sz="0" w:space="0" w:color="auto"/>
        <w:bottom w:val="none" w:sz="0" w:space="0" w:color="auto"/>
        <w:right w:val="none" w:sz="0" w:space="0" w:color="auto"/>
      </w:divBdr>
    </w:div>
    <w:div w:id="361174485">
      <w:bodyDiv w:val="1"/>
      <w:marLeft w:val="0"/>
      <w:marRight w:val="0"/>
      <w:marTop w:val="0"/>
      <w:marBottom w:val="0"/>
      <w:divBdr>
        <w:top w:val="none" w:sz="0" w:space="0" w:color="auto"/>
        <w:left w:val="none" w:sz="0" w:space="0" w:color="auto"/>
        <w:bottom w:val="none" w:sz="0" w:space="0" w:color="auto"/>
        <w:right w:val="none" w:sz="0" w:space="0" w:color="auto"/>
      </w:divBdr>
      <w:divsChild>
        <w:div w:id="1771319647">
          <w:marLeft w:val="0"/>
          <w:marRight w:val="0"/>
          <w:marTop w:val="0"/>
          <w:marBottom w:val="0"/>
          <w:divBdr>
            <w:top w:val="none" w:sz="0" w:space="0" w:color="auto"/>
            <w:left w:val="none" w:sz="0" w:space="0" w:color="auto"/>
            <w:bottom w:val="none" w:sz="0" w:space="0" w:color="auto"/>
            <w:right w:val="none" w:sz="0" w:space="0" w:color="auto"/>
          </w:divBdr>
        </w:div>
      </w:divsChild>
    </w:div>
    <w:div w:id="367531463">
      <w:bodyDiv w:val="1"/>
      <w:marLeft w:val="0"/>
      <w:marRight w:val="0"/>
      <w:marTop w:val="0"/>
      <w:marBottom w:val="0"/>
      <w:divBdr>
        <w:top w:val="none" w:sz="0" w:space="0" w:color="auto"/>
        <w:left w:val="none" w:sz="0" w:space="0" w:color="auto"/>
        <w:bottom w:val="none" w:sz="0" w:space="0" w:color="auto"/>
        <w:right w:val="none" w:sz="0" w:space="0" w:color="auto"/>
      </w:divBdr>
      <w:divsChild>
        <w:div w:id="569728874">
          <w:marLeft w:val="0"/>
          <w:marRight w:val="0"/>
          <w:marTop w:val="0"/>
          <w:marBottom w:val="0"/>
          <w:divBdr>
            <w:top w:val="none" w:sz="0" w:space="0" w:color="auto"/>
            <w:left w:val="none" w:sz="0" w:space="0" w:color="auto"/>
            <w:bottom w:val="none" w:sz="0" w:space="0" w:color="auto"/>
            <w:right w:val="none" w:sz="0" w:space="0" w:color="auto"/>
          </w:divBdr>
        </w:div>
      </w:divsChild>
    </w:div>
    <w:div w:id="422917769">
      <w:bodyDiv w:val="1"/>
      <w:marLeft w:val="0"/>
      <w:marRight w:val="0"/>
      <w:marTop w:val="0"/>
      <w:marBottom w:val="0"/>
      <w:divBdr>
        <w:top w:val="none" w:sz="0" w:space="0" w:color="auto"/>
        <w:left w:val="none" w:sz="0" w:space="0" w:color="auto"/>
        <w:bottom w:val="none" w:sz="0" w:space="0" w:color="auto"/>
        <w:right w:val="none" w:sz="0" w:space="0" w:color="auto"/>
      </w:divBdr>
      <w:divsChild>
        <w:div w:id="376206154">
          <w:marLeft w:val="0"/>
          <w:marRight w:val="0"/>
          <w:marTop w:val="0"/>
          <w:marBottom w:val="0"/>
          <w:divBdr>
            <w:top w:val="none" w:sz="0" w:space="0" w:color="auto"/>
            <w:left w:val="none" w:sz="0" w:space="0" w:color="auto"/>
            <w:bottom w:val="none" w:sz="0" w:space="0" w:color="auto"/>
            <w:right w:val="none" w:sz="0" w:space="0" w:color="auto"/>
          </w:divBdr>
        </w:div>
        <w:div w:id="907492288">
          <w:marLeft w:val="0"/>
          <w:marRight w:val="0"/>
          <w:marTop w:val="0"/>
          <w:marBottom w:val="0"/>
          <w:divBdr>
            <w:top w:val="none" w:sz="0" w:space="0" w:color="auto"/>
            <w:left w:val="none" w:sz="0" w:space="0" w:color="auto"/>
            <w:bottom w:val="none" w:sz="0" w:space="0" w:color="auto"/>
            <w:right w:val="none" w:sz="0" w:space="0" w:color="auto"/>
          </w:divBdr>
        </w:div>
        <w:div w:id="1507550939">
          <w:marLeft w:val="0"/>
          <w:marRight w:val="0"/>
          <w:marTop w:val="0"/>
          <w:marBottom w:val="0"/>
          <w:divBdr>
            <w:top w:val="none" w:sz="0" w:space="0" w:color="auto"/>
            <w:left w:val="none" w:sz="0" w:space="0" w:color="auto"/>
            <w:bottom w:val="none" w:sz="0" w:space="0" w:color="auto"/>
            <w:right w:val="none" w:sz="0" w:space="0" w:color="auto"/>
          </w:divBdr>
        </w:div>
      </w:divsChild>
    </w:div>
    <w:div w:id="495849846">
      <w:bodyDiv w:val="1"/>
      <w:marLeft w:val="0"/>
      <w:marRight w:val="0"/>
      <w:marTop w:val="0"/>
      <w:marBottom w:val="0"/>
      <w:divBdr>
        <w:top w:val="none" w:sz="0" w:space="0" w:color="auto"/>
        <w:left w:val="none" w:sz="0" w:space="0" w:color="auto"/>
        <w:bottom w:val="none" w:sz="0" w:space="0" w:color="auto"/>
        <w:right w:val="none" w:sz="0" w:space="0" w:color="auto"/>
      </w:divBdr>
      <w:divsChild>
        <w:div w:id="26689424">
          <w:marLeft w:val="0"/>
          <w:marRight w:val="0"/>
          <w:marTop w:val="0"/>
          <w:marBottom w:val="0"/>
          <w:divBdr>
            <w:top w:val="none" w:sz="0" w:space="0" w:color="auto"/>
            <w:left w:val="none" w:sz="0" w:space="0" w:color="auto"/>
            <w:bottom w:val="none" w:sz="0" w:space="0" w:color="auto"/>
            <w:right w:val="none" w:sz="0" w:space="0" w:color="auto"/>
          </w:divBdr>
        </w:div>
        <w:div w:id="232084046">
          <w:marLeft w:val="0"/>
          <w:marRight w:val="0"/>
          <w:marTop w:val="0"/>
          <w:marBottom w:val="0"/>
          <w:divBdr>
            <w:top w:val="none" w:sz="0" w:space="0" w:color="auto"/>
            <w:left w:val="none" w:sz="0" w:space="0" w:color="auto"/>
            <w:bottom w:val="none" w:sz="0" w:space="0" w:color="auto"/>
            <w:right w:val="none" w:sz="0" w:space="0" w:color="auto"/>
          </w:divBdr>
        </w:div>
      </w:divsChild>
    </w:div>
    <w:div w:id="585648169">
      <w:bodyDiv w:val="1"/>
      <w:marLeft w:val="0"/>
      <w:marRight w:val="0"/>
      <w:marTop w:val="0"/>
      <w:marBottom w:val="0"/>
      <w:divBdr>
        <w:top w:val="none" w:sz="0" w:space="0" w:color="auto"/>
        <w:left w:val="none" w:sz="0" w:space="0" w:color="auto"/>
        <w:bottom w:val="none" w:sz="0" w:space="0" w:color="auto"/>
        <w:right w:val="none" w:sz="0" w:space="0" w:color="auto"/>
      </w:divBdr>
    </w:div>
    <w:div w:id="619844079">
      <w:bodyDiv w:val="1"/>
      <w:marLeft w:val="0"/>
      <w:marRight w:val="0"/>
      <w:marTop w:val="0"/>
      <w:marBottom w:val="0"/>
      <w:divBdr>
        <w:top w:val="none" w:sz="0" w:space="0" w:color="auto"/>
        <w:left w:val="none" w:sz="0" w:space="0" w:color="auto"/>
        <w:bottom w:val="none" w:sz="0" w:space="0" w:color="auto"/>
        <w:right w:val="none" w:sz="0" w:space="0" w:color="auto"/>
      </w:divBdr>
      <w:divsChild>
        <w:div w:id="950472753">
          <w:marLeft w:val="0"/>
          <w:marRight w:val="0"/>
          <w:marTop w:val="0"/>
          <w:marBottom w:val="0"/>
          <w:divBdr>
            <w:top w:val="none" w:sz="0" w:space="0" w:color="auto"/>
            <w:left w:val="none" w:sz="0" w:space="0" w:color="auto"/>
            <w:bottom w:val="none" w:sz="0" w:space="0" w:color="auto"/>
            <w:right w:val="none" w:sz="0" w:space="0" w:color="auto"/>
          </w:divBdr>
        </w:div>
      </w:divsChild>
    </w:div>
    <w:div w:id="641158970">
      <w:bodyDiv w:val="1"/>
      <w:marLeft w:val="0"/>
      <w:marRight w:val="0"/>
      <w:marTop w:val="0"/>
      <w:marBottom w:val="0"/>
      <w:divBdr>
        <w:top w:val="none" w:sz="0" w:space="0" w:color="auto"/>
        <w:left w:val="none" w:sz="0" w:space="0" w:color="auto"/>
        <w:bottom w:val="none" w:sz="0" w:space="0" w:color="auto"/>
        <w:right w:val="none" w:sz="0" w:space="0" w:color="auto"/>
      </w:divBdr>
    </w:div>
    <w:div w:id="850727333">
      <w:bodyDiv w:val="1"/>
      <w:marLeft w:val="0"/>
      <w:marRight w:val="0"/>
      <w:marTop w:val="0"/>
      <w:marBottom w:val="0"/>
      <w:divBdr>
        <w:top w:val="none" w:sz="0" w:space="0" w:color="auto"/>
        <w:left w:val="none" w:sz="0" w:space="0" w:color="auto"/>
        <w:bottom w:val="none" w:sz="0" w:space="0" w:color="auto"/>
        <w:right w:val="none" w:sz="0" w:space="0" w:color="auto"/>
      </w:divBdr>
    </w:div>
    <w:div w:id="953094080">
      <w:bodyDiv w:val="1"/>
      <w:marLeft w:val="0"/>
      <w:marRight w:val="0"/>
      <w:marTop w:val="0"/>
      <w:marBottom w:val="0"/>
      <w:divBdr>
        <w:top w:val="none" w:sz="0" w:space="0" w:color="auto"/>
        <w:left w:val="none" w:sz="0" w:space="0" w:color="auto"/>
        <w:bottom w:val="none" w:sz="0" w:space="0" w:color="auto"/>
        <w:right w:val="none" w:sz="0" w:space="0" w:color="auto"/>
      </w:divBdr>
    </w:div>
    <w:div w:id="990210088">
      <w:bodyDiv w:val="1"/>
      <w:marLeft w:val="0"/>
      <w:marRight w:val="0"/>
      <w:marTop w:val="0"/>
      <w:marBottom w:val="0"/>
      <w:divBdr>
        <w:top w:val="none" w:sz="0" w:space="0" w:color="auto"/>
        <w:left w:val="none" w:sz="0" w:space="0" w:color="auto"/>
        <w:bottom w:val="none" w:sz="0" w:space="0" w:color="auto"/>
        <w:right w:val="none" w:sz="0" w:space="0" w:color="auto"/>
      </w:divBdr>
    </w:div>
    <w:div w:id="1194423324">
      <w:bodyDiv w:val="1"/>
      <w:marLeft w:val="0"/>
      <w:marRight w:val="0"/>
      <w:marTop w:val="0"/>
      <w:marBottom w:val="0"/>
      <w:divBdr>
        <w:top w:val="none" w:sz="0" w:space="0" w:color="auto"/>
        <w:left w:val="none" w:sz="0" w:space="0" w:color="auto"/>
        <w:bottom w:val="none" w:sz="0" w:space="0" w:color="auto"/>
        <w:right w:val="none" w:sz="0" w:space="0" w:color="auto"/>
      </w:divBdr>
    </w:div>
    <w:div w:id="1222864885">
      <w:bodyDiv w:val="1"/>
      <w:marLeft w:val="0"/>
      <w:marRight w:val="0"/>
      <w:marTop w:val="0"/>
      <w:marBottom w:val="0"/>
      <w:divBdr>
        <w:top w:val="none" w:sz="0" w:space="0" w:color="auto"/>
        <w:left w:val="none" w:sz="0" w:space="0" w:color="auto"/>
        <w:bottom w:val="none" w:sz="0" w:space="0" w:color="auto"/>
        <w:right w:val="none" w:sz="0" w:space="0" w:color="auto"/>
      </w:divBdr>
    </w:div>
    <w:div w:id="1277909851">
      <w:bodyDiv w:val="1"/>
      <w:marLeft w:val="0"/>
      <w:marRight w:val="0"/>
      <w:marTop w:val="0"/>
      <w:marBottom w:val="0"/>
      <w:divBdr>
        <w:top w:val="none" w:sz="0" w:space="0" w:color="auto"/>
        <w:left w:val="none" w:sz="0" w:space="0" w:color="auto"/>
        <w:bottom w:val="none" w:sz="0" w:space="0" w:color="auto"/>
        <w:right w:val="none" w:sz="0" w:space="0" w:color="auto"/>
      </w:divBdr>
      <w:divsChild>
        <w:div w:id="2075854653">
          <w:marLeft w:val="0"/>
          <w:marRight w:val="0"/>
          <w:marTop w:val="0"/>
          <w:marBottom w:val="0"/>
          <w:divBdr>
            <w:top w:val="none" w:sz="0" w:space="0" w:color="auto"/>
            <w:left w:val="none" w:sz="0" w:space="0" w:color="auto"/>
            <w:bottom w:val="none" w:sz="0" w:space="0" w:color="auto"/>
            <w:right w:val="none" w:sz="0" w:space="0" w:color="auto"/>
          </w:divBdr>
        </w:div>
      </w:divsChild>
    </w:div>
    <w:div w:id="1311327375">
      <w:bodyDiv w:val="1"/>
      <w:marLeft w:val="0"/>
      <w:marRight w:val="0"/>
      <w:marTop w:val="0"/>
      <w:marBottom w:val="0"/>
      <w:divBdr>
        <w:top w:val="none" w:sz="0" w:space="0" w:color="auto"/>
        <w:left w:val="none" w:sz="0" w:space="0" w:color="auto"/>
        <w:bottom w:val="none" w:sz="0" w:space="0" w:color="auto"/>
        <w:right w:val="none" w:sz="0" w:space="0" w:color="auto"/>
      </w:divBdr>
      <w:divsChild>
        <w:div w:id="30500054">
          <w:marLeft w:val="0"/>
          <w:marRight w:val="0"/>
          <w:marTop w:val="0"/>
          <w:marBottom w:val="0"/>
          <w:divBdr>
            <w:top w:val="none" w:sz="0" w:space="0" w:color="auto"/>
            <w:left w:val="none" w:sz="0" w:space="0" w:color="auto"/>
            <w:bottom w:val="none" w:sz="0" w:space="0" w:color="auto"/>
            <w:right w:val="none" w:sz="0" w:space="0" w:color="auto"/>
          </w:divBdr>
        </w:div>
        <w:div w:id="50155531">
          <w:marLeft w:val="0"/>
          <w:marRight w:val="0"/>
          <w:marTop w:val="0"/>
          <w:marBottom w:val="0"/>
          <w:divBdr>
            <w:top w:val="none" w:sz="0" w:space="0" w:color="auto"/>
            <w:left w:val="none" w:sz="0" w:space="0" w:color="auto"/>
            <w:bottom w:val="none" w:sz="0" w:space="0" w:color="auto"/>
            <w:right w:val="none" w:sz="0" w:space="0" w:color="auto"/>
          </w:divBdr>
        </w:div>
      </w:divsChild>
    </w:div>
    <w:div w:id="1370496063">
      <w:bodyDiv w:val="1"/>
      <w:marLeft w:val="0"/>
      <w:marRight w:val="0"/>
      <w:marTop w:val="0"/>
      <w:marBottom w:val="0"/>
      <w:divBdr>
        <w:top w:val="none" w:sz="0" w:space="0" w:color="auto"/>
        <w:left w:val="none" w:sz="0" w:space="0" w:color="auto"/>
        <w:bottom w:val="none" w:sz="0" w:space="0" w:color="auto"/>
        <w:right w:val="none" w:sz="0" w:space="0" w:color="auto"/>
      </w:divBdr>
    </w:div>
    <w:div w:id="1395004960">
      <w:bodyDiv w:val="1"/>
      <w:marLeft w:val="0"/>
      <w:marRight w:val="0"/>
      <w:marTop w:val="0"/>
      <w:marBottom w:val="0"/>
      <w:divBdr>
        <w:top w:val="none" w:sz="0" w:space="0" w:color="auto"/>
        <w:left w:val="none" w:sz="0" w:space="0" w:color="auto"/>
        <w:bottom w:val="none" w:sz="0" w:space="0" w:color="auto"/>
        <w:right w:val="none" w:sz="0" w:space="0" w:color="auto"/>
      </w:divBdr>
      <w:divsChild>
        <w:div w:id="706367552">
          <w:marLeft w:val="0"/>
          <w:marRight w:val="0"/>
          <w:marTop w:val="0"/>
          <w:marBottom w:val="0"/>
          <w:divBdr>
            <w:top w:val="none" w:sz="0" w:space="0" w:color="auto"/>
            <w:left w:val="none" w:sz="0" w:space="0" w:color="auto"/>
            <w:bottom w:val="none" w:sz="0" w:space="0" w:color="auto"/>
            <w:right w:val="none" w:sz="0" w:space="0" w:color="auto"/>
          </w:divBdr>
        </w:div>
        <w:div w:id="796333575">
          <w:marLeft w:val="0"/>
          <w:marRight w:val="0"/>
          <w:marTop w:val="0"/>
          <w:marBottom w:val="0"/>
          <w:divBdr>
            <w:top w:val="none" w:sz="0" w:space="0" w:color="auto"/>
            <w:left w:val="none" w:sz="0" w:space="0" w:color="auto"/>
            <w:bottom w:val="none" w:sz="0" w:space="0" w:color="auto"/>
            <w:right w:val="none" w:sz="0" w:space="0" w:color="auto"/>
          </w:divBdr>
        </w:div>
        <w:div w:id="996769167">
          <w:marLeft w:val="0"/>
          <w:marRight w:val="0"/>
          <w:marTop w:val="0"/>
          <w:marBottom w:val="0"/>
          <w:divBdr>
            <w:top w:val="none" w:sz="0" w:space="0" w:color="auto"/>
            <w:left w:val="none" w:sz="0" w:space="0" w:color="auto"/>
            <w:bottom w:val="none" w:sz="0" w:space="0" w:color="auto"/>
            <w:right w:val="none" w:sz="0" w:space="0" w:color="auto"/>
          </w:divBdr>
        </w:div>
        <w:div w:id="1043796092">
          <w:marLeft w:val="0"/>
          <w:marRight w:val="0"/>
          <w:marTop w:val="0"/>
          <w:marBottom w:val="0"/>
          <w:divBdr>
            <w:top w:val="none" w:sz="0" w:space="0" w:color="auto"/>
            <w:left w:val="none" w:sz="0" w:space="0" w:color="auto"/>
            <w:bottom w:val="none" w:sz="0" w:space="0" w:color="auto"/>
            <w:right w:val="none" w:sz="0" w:space="0" w:color="auto"/>
          </w:divBdr>
        </w:div>
        <w:div w:id="1161580345">
          <w:marLeft w:val="0"/>
          <w:marRight w:val="0"/>
          <w:marTop w:val="0"/>
          <w:marBottom w:val="0"/>
          <w:divBdr>
            <w:top w:val="none" w:sz="0" w:space="0" w:color="auto"/>
            <w:left w:val="none" w:sz="0" w:space="0" w:color="auto"/>
            <w:bottom w:val="none" w:sz="0" w:space="0" w:color="auto"/>
            <w:right w:val="none" w:sz="0" w:space="0" w:color="auto"/>
          </w:divBdr>
        </w:div>
        <w:div w:id="1589582454">
          <w:marLeft w:val="0"/>
          <w:marRight w:val="0"/>
          <w:marTop w:val="0"/>
          <w:marBottom w:val="0"/>
          <w:divBdr>
            <w:top w:val="none" w:sz="0" w:space="0" w:color="auto"/>
            <w:left w:val="none" w:sz="0" w:space="0" w:color="auto"/>
            <w:bottom w:val="none" w:sz="0" w:space="0" w:color="auto"/>
            <w:right w:val="none" w:sz="0" w:space="0" w:color="auto"/>
          </w:divBdr>
        </w:div>
        <w:div w:id="1642924748">
          <w:marLeft w:val="0"/>
          <w:marRight w:val="0"/>
          <w:marTop w:val="0"/>
          <w:marBottom w:val="0"/>
          <w:divBdr>
            <w:top w:val="none" w:sz="0" w:space="0" w:color="auto"/>
            <w:left w:val="none" w:sz="0" w:space="0" w:color="auto"/>
            <w:bottom w:val="none" w:sz="0" w:space="0" w:color="auto"/>
            <w:right w:val="none" w:sz="0" w:space="0" w:color="auto"/>
          </w:divBdr>
        </w:div>
        <w:div w:id="1758870134">
          <w:marLeft w:val="0"/>
          <w:marRight w:val="0"/>
          <w:marTop w:val="0"/>
          <w:marBottom w:val="0"/>
          <w:divBdr>
            <w:top w:val="none" w:sz="0" w:space="0" w:color="auto"/>
            <w:left w:val="none" w:sz="0" w:space="0" w:color="auto"/>
            <w:bottom w:val="none" w:sz="0" w:space="0" w:color="auto"/>
            <w:right w:val="none" w:sz="0" w:space="0" w:color="auto"/>
          </w:divBdr>
        </w:div>
        <w:div w:id="2010864168">
          <w:marLeft w:val="0"/>
          <w:marRight w:val="0"/>
          <w:marTop w:val="0"/>
          <w:marBottom w:val="0"/>
          <w:divBdr>
            <w:top w:val="none" w:sz="0" w:space="0" w:color="auto"/>
            <w:left w:val="none" w:sz="0" w:space="0" w:color="auto"/>
            <w:bottom w:val="none" w:sz="0" w:space="0" w:color="auto"/>
            <w:right w:val="none" w:sz="0" w:space="0" w:color="auto"/>
          </w:divBdr>
        </w:div>
      </w:divsChild>
    </w:div>
    <w:div w:id="1495876514">
      <w:bodyDiv w:val="1"/>
      <w:marLeft w:val="0"/>
      <w:marRight w:val="0"/>
      <w:marTop w:val="0"/>
      <w:marBottom w:val="0"/>
      <w:divBdr>
        <w:top w:val="none" w:sz="0" w:space="0" w:color="auto"/>
        <w:left w:val="none" w:sz="0" w:space="0" w:color="auto"/>
        <w:bottom w:val="none" w:sz="0" w:space="0" w:color="auto"/>
        <w:right w:val="none" w:sz="0" w:space="0" w:color="auto"/>
      </w:divBdr>
      <w:divsChild>
        <w:div w:id="1879124216">
          <w:marLeft w:val="0"/>
          <w:marRight w:val="0"/>
          <w:marTop w:val="0"/>
          <w:marBottom w:val="0"/>
          <w:divBdr>
            <w:top w:val="none" w:sz="0" w:space="0" w:color="auto"/>
            <w:left w:val="none" w:sz="0" w:space="0" w:color="auto"/>
            <w:bottom w:val="none" w:sz="0" w:space="0" w:color="auto"/>
            <w:right w:val="none" w:sz="0" w:space="0" w:color="auto"/>
          </w:divBdr>
        </w:div>
      </w:divsChild>
    </w:div>
    <w:div w:id="1554465191">
      <w:bodyDiv w:val="1"/>
      <w:marLeft w:val="0"/>
      <w:marRight w:val="0"/>
      <w:marTop w:val="0"/>
      <w:marBottom w:val="0"/>
      <w:divBdr>
        <w:top w:val="none" w:sz="0" w:space="0" w:color="auto"/>
        <w:left w:val="none" w:sz="0" w:space="0" w:color="auto"/>
        <w:bottom w:val="none" w:sz="0" w:space="0" w:color="auto"/>
        <w:right w:val="none" w:sz="0" w:space="0" w:color="auto"/>
      </w:divBdr>
    </w:div>
    <w:div w:id="1582329841">
      <w:bodyDiv w:val="1"/>
      <w:marLeft w:val="0"/>
      <w:marRight w:val="0"/>
      <w:marTop w:val="0"/>
      <w:marBottom w:val="0"/>
      <w:divBdr>
        <w:top w:val="none" w:sz="0" w:space="0" w:color="auto"/>
        <w:left w:val="none" w:sz="0" w:space="0" w:color="auto"/>
        <w:bottom w:val="none" w:sz="0" w:space="0" w:color="auto"/>
        <w:right w:val="none" w:sz="0" w:space="0" w:color="auto"/>
      </w:divBdr>
      <w:divsChild>
        <w:div w:id="1005935938">
          <w:marLeft w:val="0"/>
          <w:marRight w:val="0"/>
          <w:marTop w:val="0"/>
          <w:marBottom w:val="0"/>
          <w:divBdr>
            <w:top w:val="none" w:sz="0" w:space="0" w:color="auto"/>
            <w:left w:val="none" w:sz="0" w:space="0" w:color="auto"/>
            <w:bottom w:val="none" w:sz="0" w:space="0" w:color="auto"/>
            <w:right w:val="none" w:sz="0" w:space="0" w:color="auto"/>
          </w:divBdr>
        </w:div>
        <w:div w:id="1197427589">
          <w:marLeft w:val="0"/>
          <w:marRight w:val="0"/>
          <w:marTop w:val="0"/>
          <w:marBottom w:val="0"/>
          <w:divBdr>
            <w:top w:val="none" w:sz="0" w:space="0" w:color="auto"/>
            <w:left w:val="none" w:sz="0" w:space="0" w:color="auto"/>
            <w:bottom w:val="none" w:sz="0" w:space="0" w:color="auto"/>
            <w:right w:val="none" w:sz="0" w:space="0" w:color="auto"/>
          </w:divBdr>
        </w:div>
        <w:div w:id="1455442734">
          <w:marLeft w:val="0"/>
          <w:marRight w:val="0"/>
          <w:marTop w:val="0"/>
          <w:marBottom w:val="0"/>
          <w:divBdr>
            <w:top w:val="none" w:sz="0" w:space="0" w:color="auto"/>
            <w:left w:val="none" w:sz="0" w:space="0" w:color="auto"/>
            <w:bottom w:val="none" w:sz="0" w:space="0" w:color="auto"/>
            <w:right w:val="none" w:sz="0" w:space="0" w:color="auto"/>
          </w:divBdr>
        </w:div>
      </w:divsChild>
    </w:div>
    <w:div w:id="1660620521">
      <w:bodyDiv w:val="1"/>
      <w:marLeft w:val="0"/>
      <w:marRight w:val="0"/>
      <w:marTop w:val="0"/>
      <w:marBottom w:val="0"/>
      <w:divBdr>
        <w:top w:val="none" w:sz="0" w:space="0" w:color="auto"/>
        <w:left w:val="none" w:sz="0" w:space="0" w:color="auto"/>
        <w:bottom w:val="none" w:sz="0" w:space="0" w:color="auto"/>
        <w:right w:val="none" w:sz="0" w:space="0" w:color="auto"/>
      </w:divBdr>
      <w:divsChild>
        <w:div w:id="2099016839">
          <w:marLeft w:val="0"/>
          <w:marRight w:val="0"/>
          <w:marTop w:val="0"/>
          <w:marBottom w:val="0"/>
          <w:divBdr>
            <w:top w:val="none" w:sz="0" w:space="0" w:color="auto"/>
            <w:left w:val="none" w:sz="0" w:space="0" w:color="auto"/>
            <w:bottom w:val="none" w:sz="0" w:space="0" w:color="auto"/>
            <w:right w:val="none" w:sz="0" w:space="0" w:color="auto"/>
          </w:divBdr>
        </w:div>
        <w:div w:id="2143619809">
          <w:marLeft w:val="0"/>
          <w:marRight w:val="0"/>
          <w:marTop w:val="0"/>
          <w:marBottom w:val="0"/>
          <w:divBdr>
            <w:top w:val="none" w:sz="0" w:space="0" w:color="auto"/>
            <w:left w:val="none" w:sz="0" w:space="0" w:color="auto"/>
            <w:bottom w:val="none" w:sz="0" w:space="0" w:color="auto"/>
            <w:right w:val="none" w:sz="0" w:space="0" w:color="auto"/>
          </w:divBdr>
        </w:div>
      </w:divsChild>
    </w:div>
    <w:div w:id="1715232509">
      <w:bodyDiv w:val="1"/>
      <w:marLeft w:val="0"/>
      <w:marRight w:val="0"/>
      <w:marTop w:val="0"/>
      <w:marBottom w:val="0"/>
      <w:divBdr>
        <w:top w:val="none" w:sz="0" w:space="0" w:color="auto"/>
        <w:left w:val="none" w:sz="0" w:space="0" w:color="auto"/>
        <w:bottom w:val="none" w:sz="0" w:space="0" w:color="auto"/>
        <w:right w:val="none" w:sz="0" w:space="0" w:color="auto"/>
      </w:divBdr>
    </w:div>
    <w:div w:id="1772818119">
      <w:bodyDiv w:val="1"/>
      <w:marLeft w:val="0"/>
      <w:marRight w:val="0"/>
      <w:marTop w:val="0"/>
      <w:marBottom w:val="0"/>
      <w:divBdr>
        <w:top w:val="none" w:sz="0" w:space="0" w:color="auto"/>
        <w:left w:val="none" w:sz="0" w:space="0" w:color="auto"/>
        <w:bottom w:val="none" w:sz="0" w:space="0" w:color="auto"/>
        <w:right w:val="none" w:sz="0" w:space="0" w:color="auto"/>
      </w:divBdr>
      <w:divsChild>
        <w:div w:id="244656063">
          <w:marLeft w:val="0"/>
          <w:marRight w:val="0"/>
          <w:marTop w:val="0"/>
          <w:marBottom w:val="0"/>
          <w:divBdr>
            <w:top w:val="none" w:sz="0" w:space="0" w:color="auto"/>
            <w:left w:val="none" w:sz="0" w:space="0" w:color="auto"/>
            <w:bottom w:val="none" w:sz="0" w:space="0" w:color="auto"/>
            <w:right w:val="none" w:sz="0" w:space="0" w:color="auto"/>
          </w:divBdr>
        </w:div>
        <w:div w:id="326178514">
          <w:marLeft w:val="0"/>
          <w:marRight w:val="0"/>
          <w:marTop w:val="0"/>
          <w:marBottom w:val="0"/>
          <w:divBdr>
            <w:top w:val="none" w:sz="0" w:space="0" w:color="auto"/>
            <w:left w:val="none" w:sz="0" w:space="0" w:color="auto"/>
            <w:bottom w:val="none" w:sz="0" w:space="0" w:color="auto"/>
            <w:right w:val="none" w:sz="0" w:space="0" w:color="auto"/>
          </w:divBdr>
        </w:div>
      </w:divsChild>
    </w:div>
    <w:div w:id="2062551848">
      <w:bodyDiv w:val="1"/>
      <w:marLeft w:val="0"/>
      <w:marRight w:val="0"/>
      <w:marTop w:val="0"/>
      <w:marBottom w:val="0"/>
      <w:divBdr>
        <w:top w:val="none" w:sz="0" w:space="0" w:color="auto"/>
        <w:left w:val="none" w:sz="0" w:space="0" w:color="auto"/>
        <w:bottom w:val="none" w:sz="0" w:space="0" w:color="auto"/>
        <w:right w:val="none" w:sz="0" w:space="0" w:color="auto"/>
      </w:divBdr>
    </w:div>
    <w:div w:id="2085566014">
      <w:bodyDiv w:val="1"/>
      <w:marLeft w:val="0"/>
      <w:marRight w:val="0"/>
      <w:marTop w:val="0"/>
      <w:marBottom w:val="0"/>
      <w:divBdr>
        <w:top w:val="none" w:sz="0" w:space="0" w:color="auto"/>
        <w:left w:val="none" w:sz="0" w:space="0" w:color="auto"/>
        <w:bottom w:val="none" w:sz="0" w:space="0" w:color="auto"/>
        <w:right w:val="none" w:sz="0" w:space="0" w:color="auto"/>
      </w:divBdr>
      <w:divsChild>
        <w:div w:id="300615315">
          <w:marLeft w:val="0"/>
          <w:marRight w:val="0"/>
          <w:marTop w:val="0"/>
          <w:marBottom w:val="0"/>
          <w:divBdr>
            <w:top w:val="none" w:sz="0" w:space="0" w:color="auto"/>
            <w:left w:val="none" w:sz="0" w:space="0" w:color="auto"/>
            <w:bottom w:val="none" w:sz="0" w:space="0" w:color="auto"/>
            <w:right w:val="none" w:sz="0" w:space="0" w:color="auto"/>
          </w:divBdr>
        </w:div>
        <w:div w:id="751125692">
          <w:marLeft w:val="0"/>
          <w:marRight w:val="0"/>
          <w:marTop w:val="0"/>
          <w:marBottom w:val="0"/>
          <w:divBdr>
            <w:top w:val="none" w:sz="0" w:space="0" w:color="auto"/>
            <w:left w:val="none" w:sz="0" w:space="0" w:color="auto"/>
            <w:bottom w:val="none" w:sz="0" w:space="0" w:color="auto"/>
            <w:right w:val="none" w:sz="0" w:space="0" w:color="auto"/>
          </w:divBdr>
        </w:div>
      </w:divsChild>
    </w:div>
    <w:div w:id="2141072611">
      <w:bodyDiv w:val="1"/>
      <w:marLeft w:val="0"/>
      <w:marRight w:val="0"/>
      <w:marTop w:val="0"/>
      <w:marBottom w:val="0"/>
      <w:divBdr>
        <w:top w:val="none" w:sz="0" w:space="0" w:color="auto"/>
        <w:left w:val="none" w:sz="0" w:space="0" w:color="auto"/>
        <w:bottom w:val="none" w:sz="0" w:space="0" w:color="auto"/>
        <w:right w:val="none" w:sz="0" w:space="0" w:color="auto"/>
      </w:divBdr>
    </w:div>
    <w:div w:id="214237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sbekov@adilet.gov.kz" TargetMode="External"/><Relationship Id="rId5" Type="http://schemas.openxmlformats.org/officeDocument/2006/relationships/webSettings" Target="webSettings.xml"/><Relationship Id="rId10" Type="http://schemas.openxmlformats.org/officeDocument/2006/relationships/hyperlink" Target="mailto:A.Lesbekov@adilet.gov.kz" TargetMode="External"/><Relationship Id="rId4" Type="http://schemas.openxmlformats.org/officeDocument/2006/relationships/settings" Target="settings.xml"/><Relationship Id="rId9" Type="http://schemas.openxmlformats.org/officeDocument/2006/relationships/hyperlink" Target="mailto:kanc@adilet.gov.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CB0CB-D8E0-409B-B09A-5477585D0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919</Words>
  <Characters>5241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sekreneva.zh</dc:creator>
  <cp:lastModifiedBy>Лесбеков Азиз Ералиевич</cp:lastModifiedBy>
  <cp:revision>2</cp:revision>
  <cp:lastPrinted>2023-12-29T08:58:00Z</cp:lastPrinted>
  <dcterms:created xsi:type="dcterms:W3CDTF">2024-08-13T05:17:00Z</dcterms:created>
  <dcterms:modified xsi:type="dcterms:W3CDTF">2024-08-13T05:17:00Z</dcterms:modified>
</cp:coreProperties>
</file>