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3F" w:rsidRPr="00722892" w:rsidRDefault="002E473F" w:rsidP="00722892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722892">
        <w:rPr>
          <w:rFonts w:ascii="Times New Roman" w:hAnsi="Times New Roman" w:cs="Times New Roman"/>
          <w:b/>
          <w:sz w:val="27"/>
          <w:szCs w:val="27"/>
          <w:lang w:val="kk-KZ"/>
        </w:rPr>
        <w:t>Отчет о работе дисциплинарной коми</w:t>
      </w:r>
      <w:r w:rsidR="0092426D" w:rsidRPr="00722892">
        <w:rPr>
          <w:rFonts w:ascii="Times New Roman" w:hAnsi="Times New Roman" w:cs="Times New Roman"/>
          <w:b/>
          <w:sz w:val="27"/>
          <w:szCs w:val="27"/>
          <w:lang w:val="kk-KZ"/>
        </w:rPr>
        <w:t>ссии Жамбылской областной нотар</w:t>
      </w:r>
      <w:r w:rsidRPr="00722892">
        <w:rPr>
          <w:rFonts w:ascii="Times New Roman" w:hAnsi="Times New Roman" w:cs="Times New Roman"/>
          <w:b/>
          <w:sz w:val="27"/>
          <w:szCs w:val="27"/>
          <w:lang w:val="kk-KZ"/>
        </w:rPr>
        <w:t>и</w:t>
      </w:r>
      <w:r w:rsidR="0092426D" w:rsidRPr="00722892">
        <w:rPr>
          <w:rFonts w:ascii="Times New Roman" w:hAnsi="Times New Roman" w:cs="Times New Roman"/>
          <w:b/>
          <w:sz w:val="27"/>
          <w:szCs w:val="27"/>
          <w:lang w:val="kk-KZ"/>
        </w:rPr>
        <w:t>а</w:t>
      </w:r>
      <w:r w:rsidRPr="00722892">
        <w:rPr>
          <w:rFonts w:ascii="Times New Roman" w:hAnsi="Times New Roman" w:cs="Times New Roman"/>
          <w:b/>
          <w:sz w:val="27"/>
          <w:szCs w:val="27"/>
          <w:lang w:val="kk-KZ"/>
        </w:rPr>
        <w:t>льной палаты  за 2024 год</w:t>
      </w:r>
    </w:p>
    <w:p w:rsidR="009F7D7E" w:rsidRPr="00722892" w:rsidRDefault="002E473F" w:rsidP="00722892">
      <w:pPr>
        <w:pStyle w:val="7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2892">
        <w:rPr>
          <w:rFonts w:ascii="Times New Roman" w:hAnsi="Times New Roman" w:cs="Times New Roman"/>
          <w:bCs/>
          <w:spacing w:val="0"/>
          <w:sz w:val="27"/>
          <w:szCs w:val="27"/>
        </w:rPr>
        <w:t xml:space="preserve">На основании пункта </w:t>
      </w:r>
      <w:r w:rsidR="00722892" w:rsidRPr="00722892">
        <w:rPr>
          <w:rFonts w:ascii="Times New Roman" w:hAnsi="Times New Roman" w:cs="Times New Roman"/>
          <w:bCs/>
          <w:spacing w:val="0"/>
          <w:sz w:val="27"/>
          <w:szCs w:val="27"/>
        </w:rPr>
        <w:t>1</w:t>
      </w:r>
      <w:r w:rsidR="00D75196">
        <w:rPr>
          <w:rFonts w:ascii="Times New Roman" w:hAnsi="Times New Roman" w:cs="Times New Roman"/>
          <w:bCs/>
          <w:spacing w:val="0"/>
          <w:sz w:val="27"/>
          <w:szCs w:val="27"/>
        </w:rPr>
        <w:t>6</w:t>
      </w:r>
      <w:r w:rsidRPr="00722892">
        <w:rPr>
          <w:rFonts w:ascii="Times New Roman" w:hAnsi="Times New Roman" w:cs="Times New Roman"/>
          <w:bCs/>
          <w:spacing w:val="0"/>
          <w:sz w:val="27"/>
          <w:szCs w:val="27"/>
        </w:rPr>
        <w:t xml:space="preserve">.6 Положения о дисциплинарной комиссии нотариальной палаты и порядке рассмотрения жалоб </w:t>
      </w:r>
      <w:r w:rsidRPr="00722892">
        <w:rPr>
          <w:rFonts w:ascii="Times New Roman" w:hAnsi="Times New Roman" w:cs="Times New Roman"/>
          <w:sz w:val="27"/>
          <w:szCs w:val="27"/>
        </w:rPr>
        <w:t xml:space="preserve">докладываю о результатах работы дисциплинарной комиссии </w:t>
      </w:r>
      <w:proofErr w:type="spellStart"/>
      <w:r w:rsidRPr="00722892">
        <w:rPr>
          <w:rFonts w:ascii="Times New Roman" w:hAnsi="Times New Roman" w:cs="Times New Roman"/>
          <w:sz w:val="27"/>
          <w:szCs w:val="27"/>
        </w:rPr>
        <w:t>Жамбылской</w:t>
      </w:r>
      <w:proofErr w:type="spellEnd"/>
      <w:r w:rsidRPr="00722892">
        <w:rPr>
          <w:rFonts w:ascii="Times New Roman" w:hAnsi="Times New Roman" w:cs="Times New Roman"/>
          <w:sz w:val="27"/>
          <w:szCs w:val="27"/>
        </w:rPr>
        <w:t xml:space="preserve"> областной нотариальной палаты за 2024 год. </w:t>
      </w:r>
    </w:p>
    <w:p w:rsidR="00F458D2" w:rsidRPr="00722892" w:rsidRDefault="00F458D2" w:rsidP="00722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22892">
        <w:rPr>
          <w:rFonts w:ascii="Times New Roman" w:eastAsia="Times New Roman" w:hAnsi="Times New Roman" w:cs="Times New Roman"/>
          <w:sz w:val="27"/>
          <w:szCs w:val="27"/>
        </w:rPr>
        <w:t>Основными задачами дисциплинарной комиссии являются следующие:</w:t>
      </w:r>
      <w:r w:rsidR="005C64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22892">
        <w:rPr>
          <w:rFonts w:ascii="Times New Roman" w:eastAsia="Times New Roman" w:hAnsi="Times New Roman" w:cs="Times New Roman"/>
          <w:sz w:val="27"/>
          <w:szCs w:val="27"/>
        </w:rPr>
        <w:t xml:space="preserve">объективное, всестороннее, </w:t>
      </w:r>
      <w:bookmarkStart w:id="0" w:name="_GoBack"/>
      <w:bookmarkEnd w:id="0"/>
      <w:r w:rsidRPr="00722892">
        <w:rPr>
          <w:rFonts w:ascii="Times New Roman" w:eastAsia="Times New Roman" w:hAnsi="Times New Roman" w:cs="Times New Roman"/>
          <w:sz w:val="27"/>
          <w:szCs w:val="27"/>
        </w:rPr>
        <w:t>открытое рассмотрение жалоб/представлений;</w:t>
      </w:r>
      <w:r w:rsidR="005C64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22892">
        <w:rPr>
          <w:rFonts w:ascii="Times New Roman" w:eastAsia="Times New Roman" w:hAnsi="Times New Roman" w:cs="Times New Roman"/>
          <w:sz w:val="27"/>
          <w:szCs w:val="27"/>
        </w:rPr>
        <w:t>принятие решений о наличии/отсутствии состава дисциплинарного проступка, прекращении дисциплинарного производства и о досрочном снятии дисциплинарных взысканий с частных нотариусов.</w:t>
      </w:r>
    </w:p>
    <w:p w:rsidR="00C21D96" w:rsidRPr="00722892" w:rsidRDefault="00C21D96" w:rsidP="00722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722892">
        <w:rPr>
          <w:rFonts w:ascii="Times New Roman" w:eastAsia="Times New Roman" w:hAnsi="Times New Roman" w:cs="Times New Roman"/>
          <w:sz w:val="27"/>
          <w:szCs w:val="27"/>
        </w:rPr>
        <w:t xml:space="preserve">Основанием для </w:t>
      </w:r>
      <w:r w:rsidR="00C01D0B" w:rsidRPr="00722892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722892">
        <w:rPr>
          <w:rFonts w:ascii="Times New Roman" w:eastAsia="Times New Roman" w:hAnsi="Times New Roman" w:cs="Times New Roman"/>
          <w:sz w:val="27"/>
          <w:szCs w:val="27"/>
        </w:rPr>
        <w:t>ассмотрения дисциплинарной комиссией материалов в отношении частного нотариуса являются:</w:t>
      </w:r>
      <w:r w:rsidR="00722892" w:rsidRPr="007228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22892">
        <w:rPr>
          <w:rFonts w:ascii="Times New Roman" w:eastAsia="Times New Roman" w:hAnsi="Times New Roman" w:cs="Times New Roman"/>
          <w:sz w:val="27"/>
          <w:szCs w:val="27"/>
        </w:rPr>
        <w:t xml:space="preserve">жалобы физических и юридических лиц на </w:t>
      </w:r>
      <w:r w:rsidRPr="00722892">
        <w:rPr>
          <w:rFonts w:ascii="Times New Roman" w:eastAsia="Times New Roman" w:hAnsi="Times New Roman" w:cs="Times New Roman"/>
          <w:bCs/>
          <w:sz w:val="27"/>
          <w:szCs w:val="27"/>
        </w:rPr>
        <w:t>совершение нотариального действия либо отказ в совершении нотариального действия с нарушением требований законодательства Республики Казахстан, установленных в судебном порядке,</w:t>
      </w:r>
      <w:r w:rsidRPr="00722892">
        <w:rPr>
          <w:rFonts w:ascii="Times New Roman" w:eastAsia="Times New Roman" w:hAnsi="Times New Roman" w:cs="Times New Roman"/>
          <w:sz w:val="27"/>
          <w:szCs w:val="27"/>
        </w:rPr>
        <w:t xml:space="preserve"> обращения нотариусов, представления органов юстиции, иных органов государственной власти и органов местного самоуправления, представления следственных органов, органов прокуратуры, частное постановление (определение) судов в отношении</w:t>
      </w:r>
      <w:proofErr w:type="gramEnd"/>
      <w:r w:rsidRPr="00722892">
        <w:rPr>
          <w:rFonts w:ascii="Times New Roman" w:eastAsia="Times New Roman" w:hAnsi="Times New Roman" w:cs="Times New Roman"/>
          <w:sz w:val="27"/>
          <w:szCs w:val="27"/>
        </w:rPr>
        <w:t xml:space="preserve"> нотариуса, представление ТНП о нарушении положений Устава ТНП, условий членства в ТНП, представление ТНП о нарушении нотариусом Кодекса этики, сообщения, изложенные в средствах массовой информации, социальных сетях, мобильных приложениях.</w:t>
      </w:r>
    </w:p>
    <w:p w:rsidR="00F458D2" w:rsidRPr="00722892" w:rsidRDefault="00F458D2" w:rsidP="00722892">
      <w:pPr>
        <w:pStyle w:val="7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2892">
        <w:rPr>
          <w:rFonts w:ascii="Times New Roman" w:hAnsi="Times New Roman" w:cs="Times New Roman"/>
          <w:sz w:val="27"/>
          <w:szCs w:val="27"/>
        </w:rPr>
        <w:t xml:space="preserve">За указанный период в нотариальную палату поступило  </w:t>
      </w:r>
      <w:r w:rsidRPr="00722892">
        <w:rPr>
          <w:rFonts w:ascii="Times New Roman" w:hAnsi="Times New Roman" w:cs="Times New Roman"/>
          <w:b/>
          <w:sz w:val="27"/>
          <w:szCs w:val="27"/>
        </w:rPr>
        <w:t>92</w:t>
      </w:r>
      <w:r w:rsidRPr="00722892">
        <w:rPr>
          <w:rFonts w:ascii="Times New Roman" w:hAnsi="Times New Roman" w:cs="Times New Roman"/>
          <w:sz w:val="27"/>
          <w:szCs w:val="27"/>
        </w:rPr>
        <w:t xml:space="preserve"> обращений, из них возбуждено </w:t>
      </w:r>
      <w:r w:rsidRPr="00722892">
        <w:rPr>
          <w:rFonts w:ascii="Times New Roman" w:hAnsi="Times New Roman" w:cs="Times New Roman"/>
          <w:b/>
          <w:sz w:val="27"/>
          <w:szCs w:val="27"/>
        </w:rPr>
        <w:t>6</w:t>
      </w:r>
      <w:r w:rsidR="00C65077" w:rsidRPr="00722892">
        <w:rPr>
          <w:rFonts w:ascii="Times New Roman" w:hAnsi="Times New Roman" w:cs="Times New Roman"/>
          <w:b/>
          <w:sz w:val="27"/>
          <w:szCs w:val="27"/>
        </w:rPr>
        <w:t>6</w:t>
      </w:r>
      <w:r w:rsidRPr="00722892">
        <w:rPr>
          <w:rFonts w:ascii="Times New Roman" w:hAnsi="Times New Roman" w:cs="Times New Roman"/>
          <w:sz w:val="27"/>
          <w:szCs w:val="27"/>
        </w:rPr>
        <w:t xml:space="preserve"> дисциплинарных производств</w:t>
      </w:r>
      <w:r w:rsidR="00C65077" w:rsidRPr="00722892">
        <w:rPr>
          <w:rFonts w:ascii="Times New Roman" w:hAnsi="Times New Roman" w:cs="Times New Roman"/>
          <w:sz w:val="27"/>
          <w:szCs w:val="27"/>
        </w:rPr>
        <w:t>,</w:t>
      </w:r>
      <w:r w:rsidRPr="0072289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22892">
        <w:rPr>
          <w:rFonts w:ascii="Times New Roman" w:hAnsi="Times New Roman" w:cs="Times New Roman"/>
          <w:sz w:val="27"/>
          <w:szCs w:val="27"/>
        </w:rPr>
        <w:t xml:space="preserve">отказано в возбуждении по </w:t>
      </w:r>
      <w:r w:rsidRPr="00722892">
        <w:rPr>
          <w:rFonts w:ascii="Times New Roman" w:hAnsi="Times New Roman" w:cs="Times New Roman"/>
          <w:b/>
          <w:sz w:val="27"/>
          <w:szCs w:val="27"/>
        </w:rPr>
        <w:t xml:space="preserve">25 </w:t>
      </w:r>
      <w:r w:rsidRPr="00722892">
        <w:rPr>
          <w:rFonts w:ascii="Times New Roman" w:hAnsi="Times New Roman" w:cs="Times New Roman"/>
          <w:sz w:val="27"/>
          <w:szCs w:val="27"/>
        </w:rPr>
        <w:t>обращениям</w:t>
      </w:r>
      <w:r w:rsidR="00D5432C" w:rsidRPr="00722892">
        <w:rPr>
          <w:rFonts w:ascii="Times New Roman" w:hAnsi="Times New Roman" w:cs="Times New Roman"/>
          <w:sz w:val="27"/>
          <w:szCs w:val="27"/>
        </w:rPr>
        <w:t xml:space="preserve"> </w:t>
      </w:r>
      <w:r w:rsidR="00C65077" w:rsidRPr="00722892">
        <w:rPr>
          <w:rFonts w:ascii="Times New Roman" w:hAnsi="Times New Roman" w:cs="Times New Roman"/>
          <w:b/>
          <w:sz w:val="27"/>
          <w:szCs w:val="27"/>
        </w:rPr>
        <w:t>1</w:t>
      </w:r>
      <w:r w:rsidR="00C65077" w:rsidRPr="00722892">
        <w:rPr>
          <w:rFonts w:ascii="Times New Roman" w:hAnsi="Times New Roman" w:cs="Times New Roman"/>
          <w:sz w:val="27"/>
          <w:szCs w:val="27"/>
        </w:rPr>
        <w:t xml:space="preserve"> обращение отозвано</w:t>
      </w:r>
      <w:proofErr w:type="gramEnd"/>
      <w:r w:rsidR="00C65077" w:rsidRPr="00722892">
        <w:rPr>
          <w:rFonts w:ascii="Times New Roman" w:hAnsi="Times New Roman" w:cs="Times New Roman"/>
          <w:sz w:val="27"/>
          <w:szCs w:val="27"/>
        </w:rPr>
        <w:t xml:space="preserve"> до возбуждени</w:t>
      </w:r>
      <w:r w:rsidR="00FA6860" w:rsidRPr="00722892">
        <w:rPr>
          <w:rFonts w:ascii="Times New Roman" w:hAnsi="Times New Roman" w:cs="Times New Roman"/>
          <w:sz w:val="27"/>
          <w:szCs w:val="27"/>
        </w:rPr>
        <w:t>я</w:t>
      </w:r>
      <w:r w:rsidRPr="00722892">
        <w:rPr>
          <w:rFonts w:ascii="Times New Roman" w:hAnsi="Times New Roman" w:cs="Times New Roman"/>
          <w:sz w:val="27"/>
          <w:szCs w:val="27"/>
        </w:rPr>
        <w:t>.</w:t>
      </w:r>
    </w:p>
    <w:p w:rsidR="00F458D2" w:rsidRPr="00722892" w:rsidRDefault="00C260A4" w:rsidP="00722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 категориям обращенииможно подразделить следующим образом:</w:t>
      </w:r>
      <w:r w:rsidR="00F458D2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 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выдачи </w:t>
      </w:r>
      <w:r w:rsidR="00F458D2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исполнительны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</w:t>
      </w:r>
      <w:r w:rsidR="00F458D2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надпис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ей</w:t>
      </w:r>
      <w:r w:rsidR="00D5432C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7B5CC1" w:rsidRPr="0072289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35%</w:t>
      </w:r>
      <w:r w:rsidR="007B5CC1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из всех  обращений</w:t>
      </w:r>
      <w:r w:rsidR="006B68BA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 оформлению наследств</w:t>
      </w:r>
      <w:r w:rsidR="00D5432C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7B5CC1" w:rsidRPr="0072289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13%</w:t>
      </w:r>
      <w:r w:rsidRPr="0072289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,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 удостоверению </w:t>
      </w:r>
      <w:r w:rsidR="006B68BA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договор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ов</w:t>
      </w:r>
      <w:r w:rsidR="00D5432C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7B5CC1" w:rsidRPr="0072289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10%</w:t>
      </w:r>
      <w:r w:rsidR="00F458D2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;</w:t>
      </w:r>
      <w:r w:rsidR="006B68BA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 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удостоверению </w:t>
      </w:r>
      <w:r w:rsidR="006B68BA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доверенност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ей</w:t>
      </w:r>
      <w:r w:rsidR="00D5432C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7B5CC1" w:rsidRPr="0072289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9%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="00D5432C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 </w:t>
      </w:r>
      <w:r w:rsidR="00F458D2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проверк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</w:t>
      </w:r>
      <w:r w:rsidR="00F458D2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деятельности нотариус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ов</w:t>
      </w:r>
      <w:r w:rsidR="00D5432C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7B5CC1" w:rsidRPr="0072289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22</w:t>
      </w:r>
      <w:r w:rsidR="00C01D0B" w:rsidRPr="0072289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%</w:t>
      </w:r>
      <w:r w:rsidR="007B5CC1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разное</w:t>
      </w:r>
      <w:r w:rsidR="007B5CC1" w:rsidRPr="0072289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11%</w:t>
      </w:r>
      <w:r w:rsidR="007B5CC1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AF28AA" w:rsidRPr="00722892" w:rsidRDefault="00AF28AA" w:rsidP="00722892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gramStart"/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Всего прекращено  </w:t>
      </w:r>
      <w:r w:rsidR="009533DE" w:rsidRPr="0072289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48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дисциплинарных производств, из которых  по п.п. 2 п. 53 Положения (вследствие отсутствия в действиях (бездействиях) нотариуса признаков дисциплинарного проступка) прекращено </w:t>
      </w:r>
      <w:r w:rsidRPr="0072289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2</w:t>
      </w:r>
      <w:r w:rsidR="009533DE" w:rsidRPr="0072289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5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дисциплинарных производств</w:t>
      </w:r>
      <w:r w:rsidR="003C0BF5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 п.п. 3 п. 53 Положения (вследствие примирения с автором жалобы) прекращено </w:t>
      </w:r>
      <w:r w:rsidRPr="0072289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7</w:t>
      </w:r>
      <w:r w:rsidR="00D5432C" w:rsidRPr="0072289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</w:t>
      </w:r>
      <w:r w:rsidR="003C0BF5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дисциплинарных производств и 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 п.п. 5 п. 53 Положения (в виду малозначительности нарушений) прекращено </w:t>
      </w:r>
      <w:r w:rsidRPr="0072289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16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дисциплинарных производств.</w:t>
      </w:r>
      <w:proofErr w:type="gramEnd"/>
    </w:p>
    <w:p w:rsidR="00AF28AA" w:rsidRPr="00722892" w:rsidRDefault="00AF28AA" w:rsidP="00722892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Всего вынесено </w:t>
      </w:r>
      <w:r w:rsidRPr="0072289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1</w:t>
      </w:r>
      <w:r w:rsidR="00C65077" w:rsidRPr="0072289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5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дисциплинарных взысканий, из которыхпо основаниям п. 2 п. 55 Положения объявлено </w:t>
      </w:r>
      <w:r w:rsidR="003C0BF5" w:rsidRPr="0072289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6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выговора</w:t>
      </w:r>
      <w:r w:rsidR="003C0BF5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 основаниям п. 3 п. 55 Положения объявлено</w:t>
      </w:r>
      <w:r w:rsidR="00D5432C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3C0BF5" w:rsidRPr="0072289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9</w:t>
      </w:r>
      <w:r w:rsidR="00D5432C" w:rsidRPr="0072289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</w:t>
      </w:r>
      <w:r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строгих выговоров.</w:t>
      </w:r>
    </w:p>
    <w:p w:rsidR="006C5EE6" w:rsidRPr="00722892" w:rsidRDefault="00C65077" w:rsidP="00722892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22892">
        <w:rPr>
          <w:rFonts w:ascii="Times New Roman" w:hAnsi="Times New Roman" w:cs="Times New Roman"/>
          <w:sz w:val="27"/>
          <w:szCs w:val="27"/>
        </w:rPr>
        <w:t>Н</w:t>
      </w:r>
      <w:r w:rsidR="006C5EE6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 основании п. 49.1. Положения (</w:t>
      </w:r>
      <w:r w:rsidR="00A42D04" w:rsidRPr="00722892">
        <w:rPr>
          <w:rFonts w:ascii="Times New Roman" w:hAnsi="Times New Roman" w:cs="Times New Roman"/>
          <w:bCs/>
          <w:sz w:val="27"/>
          <w:szCs w:val="27"/>
        </w:rPr>
        <w:t>невозможности рассмотрения дисциплинарного дела до разрешения другого дела, рассматриваемого в гражданском, уголовном или административном судопроизводстве</w:t>
      </w:r>
      <w:r w:rsidR="006C5EE6" w:rsidRPr="00722892">
        <w:rPr>
          <w:rFonts w:ascii="Times New Roman" w:hAnsi="Times New Roman" w:cs="Times New Roman"/>
          <w:sz w:val="27"/>
          <w:szCs w:val="27"/>
        </w:rPr>
        <w:t xml:space="preserve">) приостановлено </w:t>
      </w:r>
      <w:r w:rsidRPr="00722892">
        <w:rPr>
          <w:rFonts w:ascii="Times New Roman" w:hAnsi="Times New Roman" w:cs="Times New Roman"/>
          <w:b/>
          <w:sz w:val="27"/>
          <w:szCs w:val="27"/>
        </w:rPr>
        <w:t>3</w:t>
      </w:r>
      <w:r w:rsidRPr="00722892">
        <w:rPr>
          <w:rFonts w:ascii="Times New Roman" w:hAnsi="Times New Roman" w:cs="Times New Roman"/>
          <w:sz w:val="27"/>
          <w:szCs w:val="27"/>
        </w:rPr>
        <w:t xml:space="preserve"> дисциплинарных производств</w:t>
      </w:r>
      <w:r w:rsidR="006C5EE6" w:rsidRPr="0072289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6C5EE6" w:rsidRPr="00722892" w:rsidRDefault="006C5EE6" w:rsidP="00722892">
      <w:pPr>
        <w:pStyle w:val="7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2892">
        <w:rPr>
          <w:rFonts w:ascii="Times New Roman" w:hAnsi="Times New Roman" w:cs="Times New Roman"/>
          <w:color w:val="000000" w:themeColor="text1"/>
          <w:sz w:val="27"/>
          <w:szCs w:val="27"/>
        </w:rPr>
        <w:t>Обжалованных решений дисциплинарной комиссии в судебном порядке  не имеется.</w:t>
      </w:r>
    </w:p>
    <w:p w:rsidR="002E473F" w:rsidRPr="00722892" w:rsidRDefault="002E473F" w:rsidP="00722892">
      <w:pPr>
        <w:pStyle w:val="a3"/>
        <w:ind w:left="-142" w:firstLine="142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722892" w:rsidRPr="00722892" w:rsidRDefault="00722892" w:rsidP="00722892">
      <w:pPr>
        <w:shd w:val="clear" w:color="auto" w:fill="FFFFFF"/>
        <w:spacing w:after="0" w:line="240" w:lineRule="auto"/>
        <w:ind w:right="11" w:firstLine="567"/>
        <w:rPr>
          <w:rFonts w:ascii="Times New Roman" w:hAnsi="Times New Roman" w:cs="Times New Roman"/>
          <w:sz w:val="27"/>
          <w:szCs w:val="27"/>
        </w:rPr>
      </w:pPr>
      <w:r w:rsidRPr="00722892">
        <w:rPr>
          <w:rFonts w:ascii="Times New Roman" w:eastAsia="Times New Roman" w:hAnsi="Times New Roman" w:cs="Times New Roman"/>
          <w:bCs/>
          <w:sz w:val="27"/>
          <w:szCs w:val="27"/>
        </w:rPr>
        <w:t>Председатель</w:t>
      </w:r>
    </w:p>
    <w:p w:rsidR="002E473F" w:rsidRPr="00722892" w:rsidRDefault="00722892" w:rsidP="00722892">
      <w:pPr>
        <w:shd w:val="clear" w:color="auto" w:fill="FFFFFF"/>
        <w:tabs>
          <w:tab w:val="left" w:pos="6221"/>
        </w:tabs>
        <w:spacing w:after="0" w:line="240" w:lineRule="auto"/>
        <w:ind w:right="11"/>
        <w:rPr>
          <w:rFonts w:ascii="Times New Roman" w:hAnsi="Times New Roman" w:cs="Times New Roman"/>
          <w:sz w:val="27"/>
          <w:szCs w:val="27"/>
        </w:rPr>
      </w:pPr>
      <w:r w:rsidRPr="00722892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дисциплинарной комиссии</w:t>
      </w:r>
      <w:r w:rsidRPr="00722892">
        <w:rPr>
          <w:rFonts w:ascii="Times New Roman" w:eastAsia="Times New Roman" w:hAnsi="Times New Roman" w:cs="Times New Roman"/>
          <w:bCs/>
          <w:sz w:val="27"/>
          <w:szCs w:val="27"/>
        </w:rPr>
        <w:tab/>
        <w:t xml:space="preserve">                     </w:t>
      </w:r>
      <w:proofErr w:type="spellStart"/>
      <w:r w:rsidRPr="00722892">
        <w:rPr>
          <w:rFonts w:ascii="Times New Roman" w:eastAsia="Times New Roman" w:hAnsi="Times New Roman" w:cs="Times New Roman"/>
          <w:bCs/>
          <w:sz w:val="27"/>
          <w:szCs w:val="27"/>
        </w:rPr>
        <w:t>Макулова</w:t>
      </w:r>
      <w:proofErr w:type="spellEnd"/>
      <w:r w:rsidRPr="00722892">
        <w:rPr>
          <w:rFonts w:ascii="Times New Roman" w:eastAsia="Times New Roman" w:hAnsi="Times New Roman" w:cs="Times New Roman"/>
          <w:bCs/>
          <w:sz w:val="27"/>
          <w:szCs w:val="27"/>
        </w:rPr>
        <w:t xml:space="preserve"> К.Б.</w:t>
      </w:r>
    </w:p>
    <w:p w:rsidR="00A42D04" w:rsidRPr="00A42D04" w:rsidRDefault="00A42D04">
      <w:pPr>
        <w:pStyle w:val="a3"/>
        <w:ind w:left="-142" w:firstLine="142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sectPr w:rsidR="00A42D04" w:rsidRPr="00A42D04" w:rsidSect="00A42D0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95F12"/>
    <w:multiLevelType w:val="hybridMultilevel"/>
    <w:tmpl w:val="19205DBE"/>
    <w:lvl w:ilvl="0" w:tplc="9F864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473F"/>
    <w:rsid w:val="00005330"/>
    <w:rsid w:val="00080223"/>
    <w:rsid w:val="002E473F"/>
    <w:rsid w:val="003C0BF5"/>
    <w:rsid w:val="00503C17"/>
    <w:rsid w:val="005C6482"/>
    <w:rsid w:val="006B68BA"/>
    <w:rsid w:val="006C5EE6"/>
    <w:rsid w:val="00722892"/>
    <w:rsid w:val="007B5CC1"/>
    <w:rsid w:val="0092426D"/>
    <w:rsid w:val="009533DE"/>
    <w:rsid w:val="009B484D"/>
    <w:rsid w:val="009F7D7E"/>
    <w:rsid w:val="00A42D04"/>
    <w:rsid w:val="00AB74E2"/>
    <w:rsid w:val="00AF28AA"/>
    <w:rsid w:val="00B45D1B"/>
    <w:rsid w:val="00C01D0B"/>
    <w:rsid w:val="00C21D96"/>
    <w:rsid w:val="00C260A4"/>
    <w:rsid w:val="00C65077"/>
    <w:rsid w:val="00D5432C"/>
    <w:rsid w:val="00D75196"/>
    <w:rsid w:val="00F458D2"/>
    <w:rsid w:val="00FA6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73F"/>
    <w:pPr>
      <w:spacing w:after="0" w:line="240" w:lineRule="auto"/>
    </w:pPr>
  </w:style>
  <w:style w:type="character" w:customStyle="1" w:styleId="7">
    <w:name w:val="Основной текст (7)_"/>
    <w:link w:val="70"/>
    <w:uiPriority w:val="99"/>
    <w:locked/>
    <w:rsid w:val="002E473F"/>
    <w:rPr>
      <w:rFonts w:ascii="Calibri" w:hAnsi="Calibri" w:cs="Calibri"/>
      <w:spacing w:val="-1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E473F"/>
    <w:pPr>
      <w:shd w:val="clear" w:color="auto" w:fill="FFFFFF"/>
      <w:spacing w:after="0" w:line="398" w:lineRule="exact"/>
    </w:pPr>
    <w:rPr>
      <w:rFonts w:ascii="Calibri" w:hAnsi="Calibri" w:cs="Calibri"/>
      <w:spacing w:val="-1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73F"/>
    <w:pPr>
      <w:spacing w:after="0" w:line="240" w:lineRule="auto"/>
    </w:pPr>
  </w:style>
  <w:style w:type="character" w:customStyle="1" w:styleId="7">
    <w:name w:val="Основной текст (7)_"/>
    <w:link w:val="70"/>
    <w:uiPriority w:val="99"/>
    <w:locked/>
    <w:rsid w:val="002E473F"/>
    <w:rPr>
      <w:rFonts w:ascii="Calibri" w:hAnsi="Calibri" w:cs="Calibri"/>
      <w:spacing w:val="-1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E473F"/>
    <w:pPr>
      <w:shd w:val="clear" w:color="auto" w:fill="FFFFFF"/>
      <w:spacing w:after="0" w:line="398" w:lineRule="exact"/>
    </w:pPr>
    <w:rPr>
      <w:rFonts w:ascii="Calibri" w:hAnsi="Calibri" w:cs="Calibri"/>
      <w:spacing w:val="-1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6</cp:revision>
  <cp:lastPrinted>2025-02-11T08:16:00Z</cp:lastPrinted>
  <dcterms:created xsi:type="dcterms:W3CDTF">2025-02-11T08:17:00Z</dcterms:created>
  <dcterms:modified xsi:type="dcterms:W3CDTF">2025-02-18T06:06:00Z</dcterms:modified>
</cp:coreProperties>
</file>